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91B0" w14:textId="77777777" w:rsidR="00B745D0" w:rsidRPr="0049479C" w:rsidRDefault="00B745D0" w:rsidP="00E97ED4">
      <w:pPr>
        <w:spacing w:after="120"/>
        <w:jc w:val="center"/>
        <w:rPr>
          <w:b/>
          <w:sz w:val="28"/>
          <w:szCs w:val="28"/>
          <w:lang w:val="pt-BR"/>
        </w:rPr>
      </w:pPr>
    </w:p>
    <w:p w14:paraId="7D3303FF" w14:textId="77777777" w:rsidR="00827839" w:rsidRPr="0049479C" w:rsidRDefault="00827839" w:rsidP="00E97ED4">
      <w:pPr>
        <w:spacing w:after="120"/>
        <w:jc w:val="center"/>
        <w:rPr>
          <w:sz w:val="20"/>
          <w:lang w:val="pt-BR"/>
        </w:rPr>
      </w:pPr>
      <w:r w:rsidRPr="0049479C">
        <w:rPr>
          <w:b/>
          <w:sz w:val="28"/>
          <w:szCs w:val="28"/>
          <w:lang w:val="pt-BR"/>
        </w:rPr>
        <w:t>Título</w:t>
      </w:r>
      <w:r w:rsidR="00B745D0" w:rsidRPr="0049479C">
        <w:rPr>
          <w:b/>
          <w:sz w:val="28"/>
          <w:szCs w:val="28"/>
          <w:lang w:val="pt-BR"/>
        </w:rPr>
        <w:t xml:space="preserve"> do artigo</w:t>
      </w:r>
      <w:r w:rsidRPr="0049479C">
        <w:rPr>
          <w:b/>
          <w:sz w:val="28"/>
          <w:szCs w:val="28"/>
          <w:lang w:val="pt-BR"/>
        </w:rPr>
        <w:t xml:space="preserve"> em português</w:t>
      </w:r>
      <w:r w:rsidR="00A77D24" w:rsidRPr="0049479C">
        <w:rPr>
          <w:b/>
          <w:sz w:val="28"/>
          <w:szCs w:val="28"/>
          <w:lang w:val="pt-BR"/>
        </w:rPr>
        <w:t xml:space="preserve"> – fonte </w:t>
      </w:r>
      <w:r w:rsidR="003D7902" w:rsidRPr="0049479C">
        <w:rPr>
          <w:b/>
          <w:sz w:val="28"/>
          <w:szCs w:val="28"/>
          <w:lang w:val="pt-BR"/>
        </w:rPr>
        <w:t>TNR</w:t>
      </w:r>
      <w:r w:rsidR="00A77D24" w:rsidRPr="0049479C">
        <w:rPr>
          <w:b/>
          <w:sz w:val="28"/>
          <w:szCs w:val="28"/>
          <w:lang w:val="pt-BR"/>
        </w:rPr>
        <w:t xml:space="preserve"> 14, negrito, centralizado</w:t>
      </w:r>
    </w:p>
    <w:p w14:paraId="292D3F9B" w14:textId="77777777" w:rsidR="00827839" w:rsidRPr="0049479C" w:rsidRDefault="00827839" w:rsidP="009A3F66">
      <w:pPr>
        <w:spacing w:after="120"/>
        <w:jc w:val="center"/>
        <w:rPr>
          <w:color w:val="A6A6A6"/>
          <w:sz w:val="28"/>
          <w:szCs w:val="28"/>
          <w:lang w:val="pt-BR"/>
        </w:rPr>
      </w:pPr>
    </w:p>
    <w:p w14:paraId="47EDDB6D" w14:textId="77777777" w:rsidR="00B745D0" w:rsidRPr="0049479C" w:rsidRDefault="00B745D0" w:rsidP="009A3F66">
      <w:pPr>
        <w:spacing w:after="120"/>
        <w:jc w:val="center"/>
        <w:rPr>
          <w:b/>
          <w:sz w:val="28"/>
          <w:szCs w:val="28"/>
          <w:lang w:val="pt-BR"/>
        </w:rPr>
      </w:pPr>
    </w:p>
    <w:p w14:paraId="0B07AE55" w14:textId="77777777" w:rsidR="00827839" w:rsidRPr="0049479C" w:rsidRDefault="00A70836" w:rsidP="00E97ED4">
      <w:pPr>
        <w:spacing w:after="120"/>
        <w:jc w:val="center"/>
        <w:rPr>
          <w:b/>
          <w:i/>
          <w:sz w:val="28"/>
          <w:szCs w:val="28"/>
          <w:lang w:val="pt-BR"/>
        </w:rPr>
      </w:pPr>
      <w:r w:rsidRPr="0049479C">
        <w:rPr>
          <w:b/>
          <w:i/>
          <w:sz w:val="28"/>
          <w:szCs w:val="28"/>
          <w:lang w:val="pt-BR"/>
        </w:rPr>
        <w:t>T</w:t>
      </w:r>
      <w:r w:rsidR="00827839" w:rsidRPr="0049479C">
        <w:rPr>
          <w:b/>
          <w:i/>
          <w:sz w:val="28"/>
          <w:szCs w:val="28"/>
          <w:lang w:val="pt-BR"/>
        </w:rPr>
        <w:t>ítulo</w:t>
      </w:r>
      <w:r w:rsidR="00B745D0" w:rsidRPr="0049479C">
        <w:rPr>
          <w:b/>
          <w:i/>
          <w:sz w:val="28"/>
          <w:szCs w:val="28"/>
          <w:lang w:val="pt-BR"/>
        </w:rPr>
        <w:t xml:space="preserve"> do artigo</w:t>
      </w:r>
      <w:r w:rsidR="00827839" w:rsidRPr="0049479C">
        <w:rPr>
          <w:b/>
          <w:i/>
          <w:sz w:val="28"/>
          <w:szCs w:val="28"/>
          <w:lang w:val="pt-BR"/>
        </w:rPr>
        <w:t xml:space="preserve"> em inglês</w:t>
      </w:r>
      <w:r w:rsidR="00A77D24" w:rsidRPr="0049479C">
        <w:rPr>
          <w:b/>
          <w:i/>
          <w:sz w:val="28"/>
          <w:szCs w:val="28"/>
          <w:lang w:val="pt-BR"/>
        </w:rPr>
        <w:t xml:space="preserve"> – duas linhas abaixo do título principal, </w:t>
      </w:r>
      <w:r w:rsidR="003D7902" w:rsidRPr="0049479C">
        <w:rPr>
          <w:b/>
          <w:i/>
          <w:sz w:val="28"/>
          <w:szCs w:val="28"/>
          <w:lang w:val="pt-BR"/>
        </w:rPr>
        <w:t>TNR</w:t>
      </w:r>
      <w:r w:rsidR="00A77D24" w:rsidRPr="0049479C">
        <w:rPr>
          <w:b/>
          <w:i/>
          <w:sz w:val="28"/>
          <w:szCs w:val="28"/>
          <w:lang w:val="pt-BR"/>
        </w:rPr>
        <w:t xml:space="preserve"> 14, itálico/negrito, centralizado</w:t>
      </w:r>
    </w:p>
    <w:p w14:paraId="40B79C2A" w14:textId="77777777" w:rsidR="00B745D0" w:rsidRPr="0049479C" w:rsidRDefault="00B745D0" w:rsidP="00E97ED4">
      <w:pPr>
        <w:spacing w:after="120"/>
        <w:rPr>
          <w:b/>
          <w:sz w:val="28"/>
          <w:szCs w:val="28"/>
          <w:lang w:val="pt-BR"/>
        </w:rPr>
      </w:pPr>
    </w:p>
    <w:p w14:paraId="5EEED451" w14:textId="77777777" w:rsidR="00933433" w:rsidRPr="0049479C" w:rsidRDefault="00933433" w:rsidP="00E97ED4">
      <w:pPr>
        <w:spacing w:after="120"/>
        <w:rPr>
          <w:color w:val="A6A6A6"/>
          <w:sz w:val="28"/>
          <w:szCs w:val="28"/>
          <w:lang w:val="pt-BR"/>
        </w:rPr>
      </w:pPr>
    </w:p>
    <w:p w14:paraId="0B541832" w14:textId="77777777" w:rsidR="00EE28A9" w:rsidRPr="0049479C" w:rsidRDefault="00B745D0" w:rsidP="00E97ED4">
      <w:pPr>
        <w:spacing w:after="120"/>
        <w:jc w:val="left"/>
        <w:rPr>
          <w:szCs w:val="24"/>
          <w:lang w:val="pt-BR"/>
        </w:rPr>
      </w:pPr>
      <w:r w:rsidRPr="0049479C">
        <w:rPr>
          <w:b/>
          <w:szCs w:val="24"/>
          <w:lang w:val="pt-BR"/>
        </w:rPr>
        <w:t>Primeiro au</w:t>
      </w:r>
      <w:r w:rsidR="00A77D24" w:rsidRPr="0049479C">
        <w:rPr>
          <w:b/>
          <w:szCs w:val="24"/>
          <w:lang w:val="pt-BR"/>
        </w:rPr>
        <w:t>tor, titulação, IES – TNR 12, negrito, alinhado à esquerda</w:t>
      </w:r>
      <w:r w:rsidR="002B2FA4" w:rsidRPr="0049479C">
        <w:rPr>
          <w:b/>
          <w:szCs w:val="24"/>
          <w:lang w:val="pt-BR"/>
        </w:rPr>
        <w:t xml:space="preserve"> (omitir autoria no primeiro envio para revisores). Autores só devem ser inseridos após emissão dos pareceres nas versões finais dos artigos.</w:t>
      </w:r>
    </w:p>
    <w:p w14:paraId="3430F7CD" w14:textId="77777777" w:rsidR="00827839" w:rsidRPr="0049479C" w:rsidRDefault="00923704" w:rsidP="00E97ED4">
      <w:pPr>
        <w:spacing w:after="120"/>
        <w:jc w:val="left"/>
        <w:rPr>
          <w:sz w:val="20"/>
          <w:lang w:val="pt-BR"/>
        </w:rPr>
      </w:pPr>
      <w:r w:rsidRPr="0049479C">
        <w:rPr>
          <w:szCs w:val="24"/>
          <w:lang w:val="pt-BR"/>
        </w:rPr>
        <w:t>E-mail do autor</w:t>
      </w:r>
      <w:r w:rsidR="00A77D24" w:rsidRPr="0049479C">
        <w:rPr>
          <w:szCs w:val="24"/>
          <w:lang w:val="pt-BR"/>
        </w:rPr>
        <w:t xml:space="preserve"> TNR 12, alinhado à esquerda</w:t>
      </w:r>
    </w:p>
    <w:p w14:paraId="559F51CE" w14:textId="77777777" w:rsidR="00A77D24" w:rsidRPr="0049479C" w:rsidRDefault="00A77D24" w:rsidP="00E97ED4">
      <w:pPr>
        <w:spacing w:after="120"/>
        <w:jc w:val="left"/>
        <w:rPr>
          <w:b/>
          <w:szCs w:val="24"/>
          <w:lang w:val="pt-BR"/>
        </w:rPr>
      </w:pPr>
      <w:r w:rsidRPr="0049479C">
        <w:rPr>
          <w:b/>
          <w:szCs w:val="24"/>
          <w:lang w:val="pt-BR"/>
        </w:rPr>
        <w:t>Segundo autor, titulação, IES TNR 12, negrito, alinhado à esquerda.</w:t>
      </w:r>
    </w:p>
    <w:p w14:paraId="5C123FF9" w14:textId="77777777" w:rsidR="00A77D24" w:rsidRPr="0049479C" w:rsidRDefault="00A77D24" w:rsidP="00E97ED4">
      <w:pPr>
        <w:spacing w:after="120"/>
        <w:jc w:val="left"/>
        <w:rPr>
          <w:szCs w:val="24"/>
          <w:lang w:val="pt-BR"/>
        </w:rPr>
      </w:pPr>
      <w:r w:rsidRPr="0049479C">
        <w:rPr>
          <w:szCs w:val="24"/>
          <w:lang w:val="pt-BR"/>
        </w:rPr>
        <w:t>E-mail do autor TNR 12, alinhado à esquerda</w:t>
      </w:r>
    </w:p>
    <w:p w14:paraId="432D2220" w14:textId="77777777" w:rsidR="00255E26" w:rsidRPr="0049479C" w:rsidRDefault="00255E26" w:rsidP="00255E26">
      <w:pPr>
        <w:spacing w:after="120"/>
        <w:jc w:val="left"/>
        <w:rPr>
          <w:b/>
          <w:szCs w:val="24"/>
          <w:lang w:val="pt-BR"/>
        </w:rPr>
      </w:pPr>
      <w:r w:rsidRPr="0049479C">
        <w:rPr>
          <w:b/>
          <w:szCs w:val="24"/>
          <w:lang w:val="pt-BR"/>
        </w:rPr>
        <w:t>Máximo de cinco autores, titulação, IES TNR 12, negrito, alinhado à esquerda.</w:t>
      </w:r>
    </w:p>
    <w:p w14:paraId="35830A54" w14:textId="77777777" w:rsidR="00255E26" w:rsidRPr="0049479C" w:rsidRDefault="00255E26" w:rsidP="00255E26">
      <w:pPr>
        <w:spacing w:after="120"/>
        <w:jc w:val="left"/>
        <w:rPr>
          <w:sz w:val="20"/>
          <w:lang w:val="pt-BR"/>
        </w:rPr>
      </w:pPr>
      <w:r w:rsidRPr="0049479C">
        <w:rPr>
          <w:szCs w:val="24"/>
          <w:lang w:val="pt-BR"/>
        </w:rPr>
        <w:t>E-mail do autor TNR 12, alinhado à esquerda</w:t>
      </w:r>
    </w:p>
    <w:p w14:paraId="7F301726" w14:textId="77777777" w:rsidR="00A77D24" w:rsidRPr="0049479C" w:rsidRDefault="00A77D24" w:rsidP="00E97ED4">
      <w:pPr>
        <w:spacing w:after="120"/>
        <w:jc w:val="left"/>
        <w:rPr>
          <w:sz w:val="20"/>
          <w:lang w:val="pt-BR"/>
        </w:rPr>
      </w:pPr>
    </w:p>
    <w:p w14:paraId="72F4F673" w14:textId="77777777" w:rsidR="00684958" w:rsidRPr="0049479C" w:rsidRDefault="00684958" w:rsidP="00E97ED4">
      <w:pPr>
        <w:spacing w:after="120"/>
        <w:rPr>
          <w:color w:val="A6A6A6"/>
          <w:szCs w:val="24"/>
          <w:lang w:val="pt-BR"/>
        </w:rPr>
      </w:pPr>
    </w:p>
    <w:p w14:paraId="3A9F9E7A" w14:textId="77777777" w:rsidR="00827839" w:rsidRPr="0049479C" w:rsidRDefault="00827839" w:rsidP="009A3F66">
      <w:pPr>
        <w:spacing w:after="120"/>
        <w:jc w:val="left"/>
        <w:rPr>
          <w:b/>
          <w:sz w:val="22"/>
          <w:szCs w:val="22"/>
          <w:lang w:val="pt-BR"/>
        </w:rPr>
      </w:pPr>
      <w:r w:rsidRPr="0049479C">
        <w:rPr>
          <w:b/>
          <w:szCs w:val="24"/>
          <w:lang w:val="pt-BR"/>
        </w:rPr>
        <w:t>Resumo</w:t>
      </w:r>
    </w:p>
    <w:p w14:paraId="188F7C2C" w14:textId="77777777" w:rsidR="00DC3C3C" w:rsidRPr="0049479C" w:rsidRDefault="009E32B0" w:rsidP="00E97ED4">
      <w:pPr>
        <w:spacing w:after="120"/>
        <w:rPr>
          <w:sz w:val="22"/>
          <w:szCs w:val="22"/>
          <w:lang w:val="pt-BR"/>
        </w:rPr>
      </w:pPr>
      <w:r w:rsidRPr="0049479C">
        <w:rPr>
          <w:sz w:val="22"/>
          <w:szCs w:val="22"/>
          <w:lang w:val="pt-BR"/>
        </w:rPr>
        <w:t xml:space="preserve">Este documento serve de guia para submissão de </w:t>
      </w:r>
      <w:r w:rsidR="004B7146" w:rsidRPr="0049479C">
        <w:rPr>
          <w:sz w:val="22"/>
          <w:szCs w:val="22"/>
          <w:lang w:val="pt-BR"/>
        </w:rPr>
        <w:t xml:space="preserve">artigos científicos para o </w:t>
      </w:r>
      <w:r w:rsidR="00356CD1" w:rsidRPr="0049479C">
        <w:rPr>
          <w:sz w:val="22"/>
          <w:szCs w:val="22"/>
          <w:lang w:val="pt-BR"/>
        </w:rPr>
        <w:t>X</w:t>
      </w:r>
      <w:r w:rsidR="004B7146" w:rsidRPr="0049479C">
        <w:rPr>
          <w:sz w:val="22"/>
          <w:szCs w:val="22"/>
          <w:lang w:val="pt-BR"/>
        </w:rPr>
        <w:t xml:space="preserve"> Encontro de Sustentabilidade em Projeto - ENSUS. Orienta-se aos autores que preparem seus artigos seguindo esse guia que está de acordo com as normas exigidas para a publicação de artigos nos anais do ENSUS 20</w:t>
      </w:r>
      <w:r w:rsidR="00255E26" w:rsidRPr="0049479C">
        <w:rPr>
          <w:sz w:val="22"/>
          <w:szCs w:val="22"/>
          <w:lang w:val="pt-BR"/>
        </w:rPr>
        <w:t>2</w:t>
      </w:r>
      <w:r w:rsidR="00356CD1" w:rsidRPr="0049479C">
        <w:rPr>
          <w:sz w:val="22"/>
          <w:szCs w:val="22"/>
          <w:lang w:val="pt-BR"/>
        </w:rPr>
        <w:t>1</w:t>
      </w:r>
      <w:r w:rsidR="004B7146" w:rsidRPr="0049479C">
        <w:rPr>
          <w:sz w:val="22"/>
          <w:szCs w:val="22"/>
          <w:lang w:val="pt-BR"/>
        </w:rPr>
        <w:t>. O resumo deve conter aproximadamente 150 palavras. T</w:t>
      </w:r>
      <w:r w:rsidR="00A77D24" w:rsidRPr="0049479C">
        <w:rPr>
          <w:sz w:val="22"/>
          <w:szCs w:val="22"/>
          <w:lang w:val="pt-BR"/>
        </w:rPr>
        <w:t xml:space="preserve">ítulo </w:t>
      </w:r>
      <w:r w:rsidR="004B7146" w:rsidRPr="0049479C">
        <w:rPr>
          <w:sz w:val="22"/>
          <w:szCs w:val="22"/>
          <w:lang w:val="pt-BR"/>
        </w:rPr>
        <w:t xml:space="preserve">do resumo </w:t>
      </w:r>
      <w:r w:rsidR="00A77D24" w:rsidRPr="0049479C">
        <w:rPr>
          <w:sz w:val="22"/>
          <w:szCs w:val="22"/>
          <w:lang w:val="pt-BR"/>
        </w:rPr>
        <w:t xml:space="preserve">em </w:t>
      </w:r>
      <w:r w:rsidR="004B7146" w:rsidRPr="0049479C">
        <w:rPr>
          <w:sz w:val="22"/>
          <w:szCs w:val="22"/>
          <w:lang w:val="pt-BR"/>
        </w:rPr>
        <w:t xml:space="preserve">Times New Roman </w:t>
      </w:r>
      <w:r w:rsidR="00A77D24" w:rsidRPr="0049479C">
        <w:rPr>
          <w:sz w:val="22"/>
          <w:szCs w:val="22"/>
          <w:lang w:val="pt-BR"/>
        </w:rPr>
        <w:t>12</w:t>
      </w:r>
      <w:r w:rsidR="004B7146" w:rsidRPr="0049479C">
        <w:rPr>
          <w:sz w:val="22"/>
          <w:szCs w:val="22"/>
          <w:lang w:val="pt-BR"/>
        </w:rPr>
        <w:t>,</w:t>
      </w:r>
      <w:r w:rsidR="00A77D24" w:rsidRPr="0049479C">
        <w:rPr>
          <w:sz w:val="22"/>
          <w:szCs w:val="22"/>
          <w:lang w:val="pt-BR"/>
        </w:rPr>
        <w:t xml:space="preserve"> negrito, alinhado à esquerda. </w:t>
      </w:r>
      <w:r w:rsidR="004B7146" w:rsidRPr="0049479C">
        <w:rPr>
          <w:sz w:val="22"/>
          <w:szCs w:val="22"/>
          <w:lang w:val="pt-BR"/>
        </w:rPr>
        <w:t xml:space="preserve">Texto do resumo em Times New Roman </w:t>
      </w:r>
      <w:r w:rsidR="00A77D24" w:rsidRPr="0049479C">
        <w:rPr>
          <w:sz w:val="22"/>
          <w:szCs w:val="22"/>
          <w:lang w:val="pt-BR"/>
        </w:rPr>
        <w:t xml:space="preserve">11, justificado. Deverá conter, em parágrafo único, objetivo, procedimentos metodológicos e breve conclusão. </w:t>
      </w:r>
      <w:r w:rsidR="009A3F66" w:rsidRPr="0049479C">
        <w:rPr>
          <w:sz w:val="22"/>
          <w:szCs w:val="22"/>
          <w:lang w:val="pt-BR"/>
        </w:rPr>
        <w:t xml:space="preserve">As </w:t>
      </w:r>
      <w:r w:rsidR="00A77D24" w:rsidRPr="0049479C">
        <w:rPr>
          <w:sz w:val="22"/>
          <w:szCs w:val="22"/>
          <w:lang w:val="pt-BR"/>
        </w:rPr>
        <w:t>palavras-chaves</w:t>
      </w:r>
      <w:r w:rsidR="009A3F66" w:rsidRPr="0049479C">
        <w:rPr>
          <w:sz w:val="22"/>
          <w:szCs w:val="22"/>
          <w:lang w:val="pt-BR"/>
        </w:rPr>
        <w:t xml:space="preserve"> devem estar uma linha abaixo do resumo</w:t>
      </w:r>
      <w:r w:rsidR="00A77D24" w:rsidRPr="0049479C">
        <w:rPr>
          <w:sz w:val="22"/>
          <w:szCs w:val="22"/>
          <w:lang w:val="pt-BR"/>
        </w:rPr>
        <w:t xml:space="preserve">, cujo título será em </w:t>
      </w:r>
      <w:r w:rsidR="004B7146" w:rsidRPr="0049479C">
        <w:rPr>
          <w:sz w:val="22"/>
          <w:szCs w:val="22"/>
          <w:lang w:val="pt-BR"/>
        </w:rPr>
        <w:t xml:space="preserve">Times New Roman </w:t>
      </w:r>
      <w:r w:rsidR="00A77D24" w:rsidRPr="0049479C">
        <w:rPr>
          <w:sz w:val="22"/>
          <w:szCs w:val="22"/>
          <w:lang w:val="pt-BR"/>
        </w:rPr>
        <w:t>12, negri</w:t>
      </w:r>
      <w:r w:rsidR="009A3F66" w:rsidRPr="0049479C">
        <w:rPr>
          <w:sz w:val="22"/>
          <w:szCs w:val="22"/>
          <w:lang w:val="pt-BR"/>
        </w:rPr>
        <w:t>t</w:t>
      </w:r>
      <w:r w:rsidR="00A77D24" w:rsidRPr="0049479C">
        <w:rPr>
          <w:sz w:val="22"/>
          <w:szCs w:val="22"/>
          <w:lang w:val="pt-BR"/>
        </w:rPr>
        <w:t xml:space="preserve">o, alinhado à esquerda. </w:t>
      </w:r>
      <w:r w:rsidR="004B7146" w:rsidRPr="0049479C">
        <w:rPr>
          <w:sz w:val="22"/>
          <w:szCs w:val="22"/>
          <w:lang w:val="pt-BR"/>
        </w:rPr>
        <w:t>No mínimo três</w:t>
      </w:r>
      <w:r w:rsidR="00A77D24" w:rsidRPr="0049479C">
        <w:rPr>
          <w:sz w:val="22"/>
          <w:szCs w:val="22"/>
          <w:lang w:val="pt-BR"/>
        </w:rPr>
        <w:t xml:space="preserve"> </w:t>
      </w:r>
      <w:r w:rsidR="004B7146" w:rsidRPr="0049479C">
        <w:rPr>
          <w:sz w:val="22"/>
          <w:szCs w:val="22"/>
          <w:lang w:val="pt-BR"/>
        </w:rPr>
        <w:t>(</w:t>
      </w:r>
      <w:r w:rsidR="00A77D24" w:rsidRPr="0049479C">
        <w:rPr>
          <w:sz w:val="22"/>
          <w:szCs w:val="22"/>
          <w:lang w:val="pt-BR"/>
        </w:rPr>
        <w:t>3</w:t>
      </w:r>
      <w:r w:rsidR="004B7146" w:rsidRPr="0049479C">
        <w:rPr>
          <w:sz w:val="22"/>
          <w:szCs w:val="22"/>
          <w:lang w:val="pt-BR"/>
        </w:rPr>
        <w:t>) e no máximo cinco (</w:t>
      </w:r>
      <w:r w:rsidR="00A77D24" w:rsidRPr="0049479C">
        <w:rPr>
          <w:sz w:val="22"/>
          <w:szCs w:val="22"/>
          <w:lang w:val="pt-BR"/>
        </w:rPr>
        <w:t>5</w:t>
      </w:r>
      <w:r w:rsidR="004B7146" w:rsidRPr="0049479C">
        <w:rPr>
          <w:sz w:val="22"/>
          <w:szCs w:val="22"/>
          <w:lang w:val="pt-BR"/>
        </w:rPr>
        <w:t>)</w:t>
      </w:r>
      <w:r w:rsidR="00A77D24" w:rsidRPr="0049479C">
        <w:rPr>
          <w:sz w:val="22"/>
          <w:szCs w:val="22"/>
          <w:lang w:val="pt-BR"/>
        </w:rPr>
        <w:t xml:space="preserve"> palavras-chave</w:t>
      </w:r>
      <w:r w:rsidR="004B7146" w:rsidRPr="0049479C">
        <w:rPr>
          <w:sz w:val="22"/>
          <w:szCs w:val="22"/>
          <w:lang w:val="pt-BR"/>
        </w:rPr>
        <w:t>s</w:t>
      </w:r>
      <w:r w:rsidR="00A77D24" w:rsidRPr="0049479C">
        <w:rPr>
          <w:sz w:val="22"/>
          <w:szCs w:val="22"/>
          <w:lang w:val="pt-BR"/>
        </w:rPr>
        <w:t xml:space="preserve">, </w:t>
      </w:r>
      <w:r w:rsidR="004B7146" w:rsidRPr="0049479C">
        <w:rPr>
          <w:sz w:val="22"/>
          <w:szCs w:val="22"/>
          <w:lang w:val="pt-BR"/>
        </w:rPr>
        <w:t xml:space="preserve">em Times New Roman </w:t>
      </w:r>
      <w:r w:rsidR="00A77D24" w:rsidRPr="0049479C">
        <w:rPr>
          <w:sz w:val="22"/>
          <w:szCs w:val="22"/>
          <w:lang w:val="pt-BR"/>
        </w:rPr>
        <w:t>11, iniciadas com letra maiúscula e separadas entre si por ponto e vírgula.</w:t>
      </w:r>
      <w:r w:rsidR="00A01B71" w:rsidRPr="0049479C">
        <w:rPr>
          <w:sz w:val="22"/>
          <w:szCs w:val="22"/>
          <w:lang w:val="pt-BR"/>
        </w:rPr>
        <w:t xml:space="preserve"> Resumo e abstract devem estar ambos na primeira página do artigo.</w:t>
      </w:r>
    </w:p>
    <w:p w14:paraId="539B7342" w14:textId="77777777" w:rsidR="00321E9E" w:rsidRPr="0049479C" w:rsidRDefault="00321E9E" w:rsidP="00E97ED4">
      <w:pPr>
        <w:spacing w:after="120"/>
        <w:rPr>
          <w:color w:val="A6A6A6"/>
          <w:sz w:val="22"/>
          <w:szCs w:val="22"/>
          <w:lang w:val="pt-BR"/>
        </w:rPr>
      </w:pPr>
    </w:p>
    <w:p w14:paraId="0DA18B90" w14:textId="77777777" w:rsidR="00827839" w:rsidRPr="0049479C" w:rsidRDefault="00827839" w:rsidP="009A3F66">
      <w:pPr>
        <w:spacing w:after="120"/>
        <w:jc w:val="left"/>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321E9E" w:rsidRPr="0049479C">
        <w:rPr>
          <w:sz w:val="22"/>
          <w:szCs w:val="22"/>
          <w:lang w:val="pt-BR"/>
        </w:rPr>
        <w:t>Palavra-chave 1</w:t>
      </w:r>
      <w:r w:rsidR="00A77D24" w:rsidRPr="0049479C">
        <w:rPr>
          <w:sz w:val="22"/>
          <w:szCs w:val="22"/>
          <w:lang w:val="pt-BR"/>
        </w:rPr>
        <w:t>;</w:t>
      </w:r>
      <w:r w:rsidR="00321E9E" w:rsidRPr="0049479C">
        <w:rPr>
          <w:sz w:val="22"/>
          <w:szCs w:val="22"/>
          <w:lang w:val="pt-BR"/>
        </w:rPr>
        <w:t xml:space="preserve"> Palavra-chave 2</w:t>
      </w:r>
      <w:r w:rsidR="00A77D24" w:rsidRPr="0049479C">
        <w:rPr>
          <w:sz w:val="22"/>
          <w:szCs w:val="22"/>
          <w:lang w:val="pt-BR"/>
        </w:rPr>
        <w:t>;</w:t>
      </w:r>
      <w:r w:rsidR="00321E9E" w:rsidRPr="0049479C">
        <w:rPr>
          <w:sz w:val="22"/>
          <w:szCs w:val="22"/>
          <w:lang w:val="pt-BR"/>
        </w:rPr>
        <w:t xml:space="preserve"> Palavra-chave 3</w:t>
      </w:r>
    </w:p>
    <w:p w14:paraId="0973CBF6" w14:textId="77777777" w:rsidR="007C087F" w:rsidRPr="0049479C" w:rsidRDefault="00A01B71" w:rsidP="00E97ED4">
      <w:pPr>
        <w:spacing w:after="120"/>
        <w:rPr>
          <w:color w:val="A6A6A6"/>
          <w:sz w:val="22"/>
          <w:szCs w:val="22"/>
          <w:lang w:val="pt-BR"/>
        </w:rPr>
      </w:pPr>
      <w:r w:rsidRPr="0049479C">
        <w:rPr>
          <w:color w:val="A6A6A6"/>
          <w:sz w:val="22"/>
          <w:szCs w:val="22"/>
          <w:lang w:val="pt-BR"/>
        </w:rPr>
        <w:t>9</w:t>
      </w:r>
    </w:p>
    <w:p w14:paraId="3A645C22" w14:textId="77777777" w:rsidR="00827839" w:rsidRPr="0049479C" w:rsidRDefault="00827839" w:rsidP="00E97ED4">
      <w:pPr>
        <w:spacing w:after="120"/>
        <w:rPr>
          <w:b/>
          <w:i/>
          <w:color w:val="A6A6A6"/>
          <w:sz w:val="22"/>
          <w:szCs w:val="22"/>
          <w:lang w:val="pt-BR"/>
        </w:rPr>
      </w:pPr>
      <w:r w:rsidRPr="0049479C">
        <w:rPr>
          <w:b/>
          <w:i/>
          <w:szCs w:val="24"/>
          <w:lang w:val="pt-BR"/>
        </w:rPr>
        <w:t>Abstrac</w:t>
      </w:r>
      <w:r w:rsidRPr="0049479C">
        <w:rPr>
          <w:b/>
          <w:i/>
          <w:sz w:val="22"/>
          <w:szCs w:val="22"/>
          <w:lang w:val="pt-BR"/>
        </w:rPr>
        <w:t>t</w:t>
      </w:r>
    </w:p>
    <w:p w14:paraId="372F4DEF" w14:textId="77777777" w:rsidR="00170328" w:rsidRPr="0049479C" w:rsidRDefault="004B7146" w:rsidP="00E97ED4">
      <w:pPr>
        <w:widowControl w:val="0"/>
        <w:autoSpaceDE w:val="0"/>
        <w:autoSpaceDN w:val="0"/>
        <w:adjustRightInd w:val="0"/>
        <w:spacing w:after="120"/>
        <w:rPr>
          <w:i/>
          <w:sz w:val="22"/>
          <w:szCs w:val="22"/>
          <w:lang w:val="pt-BR"/>
        </w:rPr>
      </w:pPr>
      <w:r w:rsidRPr="0049479C">
        <w:rPr>
          <w:i/>
          <w:sz w:val="22"/>
          <w:szCs w:val="22"/>
          <w:lang w:val="pt-BR"/>
        </w:rPr>
        <w:t>Em inglês, na m</w:t>
      </w:r>
      <w:r w:rsidR="006D00BB" w:rsidRPr="0049479C">
        <w:rPr>
          <w:i/>
          <w:sz w:val="22"/>
          <w:szCs w:val="22"/>
          <w:lang w:val="pt-BR"/>
        </w:rPr>
        <w:t xml:space="preserve">esma </w:t>
      </w:r>
      <w:r w:rsidRPr="0049479C">
        <w:rPr>
          <w:i/>
          <w:sz w:val="22"/>
          <w:szCs w:val="22"/>
          <w:lang w:val="pt-BR"/>
        </w:rPr>
        <w:t xml:space="preserve">formatação e tamanho do resumo, e em </w:t>
      </w:r>
      <w:r w:rsidR="006D00BB" w:rsidRPr="0049479C">
        <w:rPr>
          <w:i/>
          <w:sz w:val="22"/>
          <w:szCs w:val="22"/>
          <w:lang w:val="pt-BR"/>
        </w:rPr>
        <w:t>itálico</w:t>
      </w:r>
      <w:r w:rsidR="00170328" w:rsidRPr="0049479C">
        <w:rPr>
          <w:i/>
          <w:sz w:val="22"/>
          <w:szCs w:val="22"/>
          <w:lang w:val="pt-BR"/>
        </w:rPr>
        <w:t>.</w:t>
      </w:r>
      <w:r w:rsidRPr="0049479C">
        <w:rPr>
          <w:i/>
          <w:sz w:val="22"/>
          <w:szCs w:val="22"/>
          <w:lang w:val="pt-BR"/>
        </w:rPr>
        <w:t xml:space="preserve"> </w:t>
      </w:r>
    </w:p>
    <w:p w14:paraId="2CCD8B8A" w14:textId="77777777" w:rsidR="00BF0F76" w:rsidRPr="0049479C" w:rsidRDefault="00BF0F76" w:rsidP="00E97ED4">
      <w:pPr>
        <w:spacing w:after="120"/>
        <w:rPr>
          <w:color w:val="A6A6A6"/>
          <w:sz w:val="22"/>
          <w:szCs w:val="22"/>
          <w:lang w:val="pt-BR"/>
        </w:rPr>
      </w:pPr>
    </w:p>
    <w:p w14:paraId="646EEC12" w14:textId="77777777" w:rsidR="00827839" w:rsidRPr="0049479C" w:rsidRDefault="00141364" w:rsidP="00E65D3B">
      <w:pPr>
        <w:spacing w:after="120"/>
        <w:jc w:val="left"/>
        <w:rPr>
          <w:b/>
          <w:i/>
          <w:szCs w:val="24"/>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BF0F76" w:rsidRPr="0049479C">
        <w:rPr>
          <w:i/>
          <w:sz w:val="22"/>
          <w:szCs w:val="22"/>
        </w:rPr>
        <w:t>Keyword 1</w:t>
      </w:r>
      <w:r w:rsidR="006D00BB" w:rsidRPr="0049479C">
        <w:rPr>
          <w:i/>
          <w:sz w:val="22"/>
          <w:szCs w:val="22"/>
        </w:rPr>
        <w:t>;</w:t>
      </w:r>
      <w:r w:rsidR="00BF0F76" w:rsidRPr="0049479C">
        <w:rPr>
          <w:i/>
          <w:sz w:val="22"/>
          <w:szCs w:val="22"/>
        </w:rPr>
        <w:t xml:space="preserve"> Keyword 2</w:t>
      </w:r>
      <w:r w:rsidR="006D00BB" w:rsidRPr="0049479C">
        <w:rPr>
          <w:i/>
          <w:sz w:val="22"/>
          <w:szCs w:val="22"/>
        </w:rPr>
        <w:t>;</w:t>
      </w:r>
      <w:r w:rsidR="00BF0F76" w:rsidRPr="0049479C">
        <w:rPr>
          <w:i/>
          <w:sz w:val="22"/>
          <w:szCs w:val="22"/>
        </w:rPr>
        <w:t xml:space="preserve"> Keyword 3</w:t>
      </w:r>
    </w:p>
    <w:p w14:paraId="0E635E8F" w14:textId="77777777" w:rsidR="00FC5614" w:rsidRPr="0049479C" w:rsidRDefault="00FC5614">
      <w:pPr>
        <w:spacing w:after="200" w:line="276" w:lineRule="auto"/>
        <w:jc w:val="left"/>
        <w:rPr>
          <w:i/>
          <w:sz w:val="22"/>
          <w:szCs w:val="22"/>
        </w:rPr>
      </w:pPr>
      <w:r w:rsidRPr="0049479C">
        <w:rPr>
          <w:i/>
          <w:sz w:val="22"/>
          <w:szCs w:val="22"/>
        </w:rPr>
        <w:br w:type="page"/>
      </w:r>
    </w:p>
    <w:p w14:paraId="152F5CA2" w14:textId="77777777" w:rsidR="004245F7" w:rsidRPr="0049479C" w:rsidRDefault="006D00BB" w:rsidP="00E97ED4">
      <w:pPr>
        <w:pStyle w:val="PargrafodaLista"/>
        <w:numPr>
          <w:ilvl w:val="0"/>
          <w:numId w:val="5"/>
        </w:numPr>
        <w:spacing w:after="120"/>
        <w:rPr>
          <w:b/>
          <w:szCs w:val="24"/>
        </w:rPr>
      </w:pPr>
      <w:proofErr w:type="spellStart"/>
      <w:r w:rsidRPr="0049479C">
        <w:rPr>
          <w:b/>
          <w:szCs w:val="24"/>
        </w:rPr>
        <w:lastRenderedPageBreak/>
        <w:t>Introdução</w:t>
      </w:r>
      <w:proofErr w:type="spellEnd"/>
    </w:p>
    <w:p w14:paraId="55016DAB" w14:textId="77777777" w:rsidR="004E7D4E" w:rsidRPr="0049479C" w:rsidRDefault="004E7D4E" w:rsidP="00E97ED4">
      <w:pPr>
        <w:spacing w:after="120"/>
        <w:rPr>
          <w:color w:val="A6A6A6"/>
          <w:szCs w:val="24"/>
        </w:rPr>
      </w:pPr>
    </w:p>
    <w:p w14:paraId="32D92984" w14:textId="77777777" w:rsidR="000058E4" w:rsidRPr="0049479C" w:rsidRDefault="000058E4" w:rsidP="003D7902">
      <w:pPr>
        <w:spacing w:after="120"/>
        <w:ind w:firstLine="284"/>
        <w:rPr>
          <w:szCs w:val="24"/>
          <w:lang w:val="pt-BR"/>
        </w:rPr>
      </w:pPr>
      <w:r w:rsidRPr="0049479C">
        <w:rPr>
          <w:szCs w:val="24"/>
          <w:lang w:val="pt-BR"/>
        </w:rPr>
        <w:t>Este documento apresenta instruções detalhadas para a preparação e submissão de trabalhos para o ENSUS 20</w:t>
      </w:r>
      <w:r w:rsidR="00255E26" w:rsidRPr="0049479C">
        <w:rPr>
          <w:szCs w:val="24"/>
          <w:lang w:val="pt-BR"/>
        </w:rPr>
        <w:t>2</w:t>
      </w:r>
      <w:r w:rsidR="00576E8A" w:rsidRPr="0049479C">
        <w:rPr>
          <w:szCs w:val="24"/>
          <w:lang w:val="pt-BR"/>
        </w:rPr>
        <w:t>2</w:t>
      </w:r>
      <w:r w:rsidRPr="0049479C">
        <w:rPr>
          <w:szCs w:val="24"/>
          <w:lang w:val="pt-BR"/>
        </w:rPr>
        <w:t xml:space="preserve">. Favor atender às seguintes diretrizes: a) </w:t>
      </w:r>
      <w:r w:rsidR="003D7902" w:rsidRPr="0049479C">
        <w:rPr>
          <w:szCs w:val="24"/>
          <w:lang w:val="pt-BR"/>
        </w:rPr>
        <w:t xml:space="preserve">utilize deste </w:t>
      </w:r>
      <w:proofErr w:type="spellStart"/>
      <w:r w:rsidR="003D7902" w:rsidRPr="0049479C">
        <w:rPr>
          <w:i/>
          <w:szCs w:val="24"/>
          <w:lang w:val="pt-BR"/>
        </w:rPr>
        <w:t>template</w:t>
      </w:r>
      <w:proofErr w:type="spellEnd"/>
      <w:r w:rsidR="003D7902" w:rsidRPr="0049479C">
        <w:rPr>
          <w:szCs w:val="24"/>
          <w:lang w:val="pt-BR"/>
        </w:rPr>
        <w:t xml:space="preserve"> para padronizar seu artigo.</w:t>
      </w:r>
      <w:r w:rsidR="002B2FA4" w:rsidRPr="0049479C">
        <w:rPr>
          <w:szCs w:val="24"/>
          <w:lang w:val="pt-BR"/>
        </w:rPr>
        <w:t xml:space="preserve"> Não identifique a autoria do artigo para a primeira versão de revisão. A revisão e emissão dos pareceres ocorrerá na forma de PEER BLIND REVIEW (revisão dupla e cega), onde nem autores nem revisores são identificados.</w:t>
      </w:r>
      <w:r w:rsidR="003D7902" w:rsidRPr="0049479C">
        <w:rPr>
          <w:szCs w:val="24"/>
          <w:lang w:val="pt-BR"/>
        </w:rPr>
        <w:t xml:space="preserve"> D</w:t>
      </w:r>
      <w:r w:rsidRPr="0049479C">
        <w:rPr>
          <w:szCs w:val="24"/>
          <w:lang w:val="pt-BR"/>
        </w:rPr>
        <w:t xml:space="preserve">igite o corpo do texto em uma única coluna; b) utilize um mínimo de </w:t>
      </w:r>
      <w:r w:rsidR="003D7902" w:rsidRPr="0049479C">
        <w:rPr>
          <w:szCs w:val="24"/>
          <w:lang w:val="pt-BR"/>
        </w:rPr>
        <w:t>8</w:t>
      </w:r>
      <w:r w:rsidRPr="0049479C">
        <w:rPr>
          <w:szCs w:val="24"/>
          <w:lang w:val="pt-BR"/>
        </w:rPr>
        <w:t xml:space="preserve"> páginas e um máximo de 1</w:t>
      </w:r>
      <w:r w:rsidR="003D7902" w:rsidRPr="0049479C">
        <w:rPr>
          <w:szCs w:val="24"/>
          <w:lang w:val="pt-BR"/>
        </w:rPr>
        <w:t>2</w:t>
      </w:r>
      <w:r w:rsidRPr="0049479C">
        <w:rPr>
          <w:szCs w:val="24"/>
          <w:lang w:val="pt-BR"/>
        </w:rPr>
        <w:t xml:space="preserve"> páginas tamanho A4 (21 x 29,7 cm); margens esquerda e superior iguais a 3 cm; margens direita e inferior iguais a 2,5 cm (não inclua molduras ou números de página); c) use a fonte Times New Roman tamanho 12 </w:t>
      </w:r>
      <w:proofErr w:type="spellStart"/>
      <w:r w:rsidRPr="0049479C">
        <w:rPr>
          <w:szCs w:val="24"/>
          <w:lang w:val="pt-BR"/>
        </w:rPr>
        <w:t>pt</w:t>
      </w:r>
      <w:proofErr w:type="spellEnd"/>
      <w:r w:rsidRPr="0049479C">
        <w:rPr>
          <w:szCs w:val="24"/>
          <w:lang w:val="pt-BR"/>
        </w:rPr>
        <w:t xml:space="preserve"> em todo o documento</w:t>
      </w:r>
      <w:r w:rsidR="00744CC9" w:rsidRPr="0049479C">
        <w:rPr>
          <w:szCs w:val="24"/>
          <w:lang w:val="pt-BR"/>
        </w:rPr>
        <w:t>, exceto nos casos com especificação diferenciada, como os títulos</w:t>
      </w:r>
      <w:r w:rsidRPr="0049479C">
        <w:rPr>
          <w:szCs w:val="24"/>
          <w:lang w:val="pt-BR"/>
        </w:rPr>
        <w:t xml:space="preserve">; d) prepare um resumo com um máximo de </w:t>
      </w:r>
      <w:r w:rsidR="003D7902" w:rsidRPr="0049479C">
        <w:rPr>
          <w:szCs w:val="24"/>
          <w:lang w:val="pt-BR"/>
        </w:rPr>
        <w:t>150</w:t>
      </w:r>
      <w:r w:rsidRPr="0049479C">
        <w:rPr>
          <w:szCs w:val="24"/>
          <w:lang w:val="pt-BR"/>
        </w:rPr>
        <w:t xml:space="preserve"> palavras em parágrafo único; e) use espaçamento simples com 6 </w:t>
      </w:r>
      <w:proofErr w:type="spellStart"/>
      <w:r w:rsidRPr="0049479C">
        <w:rPr>
          <w:szCs w:val="24"/>
          <w:lang w:val="pt-BR"/>
        </w:rPr>
        <w:t>pt</w:t>
      </w:r>
      <w:proofErr w:type="spellEnd"/>
      <w:r w:rsidRPr="0049479C">
        <w:rPr>
          <w:szCs w:val="24"/>
          <w:lang w:val="pt-BR"/>
        </w:rPr>
        <w:t xml:space="preserve"> entre parágrafos e alinhamento justificado; f) as referências devem ser listadas em ordem alfabética no final do trabalho; g) as figuras/fotografias incluídas no trabalho devem ser de boa qualidade. </w:t>
      </w:r>
    </w:p>
    <w:p w14:paraId="501A721C" w14:textId="77777777" w:rsidR="00BE083D" w:rsidRPr="0049479C" w:rsidRDefault="003D7902" w:rsidP="00255E26">
      <w:pPr>
        <w:spacing w:after="120"/>
        <w:ind w:firstLine="284"/>
        <w:rPr>
          <w:szCs w:val="24"/>
          <w:lang w:val="pt-BR"/>
        </w:rPr>
      </w:pPr>
      <w:r w:rsidRPr="0049479C">
        <w:rPr>
          <w:szCs w:val="24"/>
          <w:lang w:val="pt-BR"/>
        </w:rPr>
        <w:t>O</w:t>
      </w:r>
      <w:r w:rsidR="00827839" w:rsidRPr="0049479C">
        <w:rPr>
          <w:szCs w:val="24"/>
          <w:lang w:val="pt-BR"/>
        </w:rPr>
        <w:t xml:space="preserve"> texto </w:t>
      </w:r>
      <w:r w:rsidR="004E7D4E" w:rsidRPr="0049479C">
        <w:rPr>
          <w:szCs w:val="24"/>
          <w:lang w:val="pt-BR"/>
        </w:rPr>
        <w:t xml:space="preserve">deve </w:t>
      </w:r>
      <w:r w:rsidR="00827839" w:rsidRPr="0049479C">
        <w:rPr>
          <w:szCs w:val="24"/>
          <w:lang w:val="pt-BR"/>
        </w:rPr>
        <w:t>começa</w:t>
      </w:r>
      <w:r w:rsidR="004E7D4E" w:rsidRPr="0049479C">
        <w:rPr>
          <w:szCs w:val="24"/>
          <w:lang w:val="pt-BR"/>
        </w:rPr>
        <w:t>r</w:t>
      </w:r>
      <w:r w:rsidR="00827839" w:rsidRPr="0049479C">
        <w:rPr>
          <w:szCs w:val="24"/>
          <w:lang w:val="pt-BR"/>
        </w:rPr>
        <w:t xml:space="preserve"> na </w:t>
      </w:r>
      <w:r w:rsidR="002E0F40" w:rsidRPr="0049479C">
        <w:rPr>
          <w:szCs w:val="24"/>
          <w:lang w:val="pt-BR"/>
        </w:rPr>
        <w:t xml:space="preserve">segunda </w:t>
      </w:r>
      <w:r w:rsidR="00827839" w:rsidRPr="0049479C">
        <w:rPr>
          <w:szCs w:val="24"/>
          <w:lang w:val="pt-BR"/>
        </w:rPr>
        <w:t>página</w:t>
      </w:r>
      <w:r w:rsidR="004E7D4E" w:rsidRPr="0049479C">
        <w:rPr>
          <w:szCs w:val="24"/>
          <w:lang w:val="pt-BR"/>
        </w:rPr>
        <w:t xml:space="preserve"> do artigo</w:t>
      </w:r>
      <w:r w:rsidR="000711EF" w:rsidRPr="0049479C">
        <w:rPr>
          <w:szCs w:val="24"/>
          <w:lang w:val="pt-BR"/>
        </w:rPr>
        <w:t xml:space="preserve">, </w:t>
      </w:r>
      <w:r w:rsidR="001A141A" w:rsidRPr="0049479C">
        <w:rPr>
          <w:szCs w:val="24"/>
          <w:lang w:val="pt-BR"/>
        </w:rPr>
        <w:t>com</w:t>
      </w:r>
      <w:r w:rsidR="000711EF" w:rsidRPr="0049479C">
        <w:rPr>
          <w:szCs w:val="24"/>
          <w:lang w:val="pt-BR"/>
        </w:rPr>
        <w:t xml:space="preserve"> recuo de </w:t>
      </w:r>
      <w:r w:rsidR="002A4463" w:rsidRPr="0049479C">
        <w:rPr>
          <w:szCs w:val="24"/>
          <w:lang w:val="pt-BR"/>
        </w:rPr>
        <w:t>0.5</w:t>
      </w:r>
      <w:r w:rsidR="0016002D" w:rsidRPr="0049479C">
        <w:rPr>
          <w:szCs w:val="24"/>
          <w:lang w:val="pt-BR"/>
        </w:rPr>
        <w:t xml:space="preserve">cm para a primeira linha do </w:t>
      </w:r>
      <w:r w:rsidR="000711EF" w:rsidRPr="0049479C">
        <w:rPr>
          <w:szCs w:val="24"/>
          <w:lang w:val="pt-BR"/>
        </w:rPr>
        <w:t>parágrafo,</w:t>
      </w:r>
      <w:r w:rsidR="00FC79FF" w:rsidRPr="0049479C">
        <w:rPr>
          <w:szCs w:val="24"/>
          <w:lang w:val="pt-BR"/>
        </w:rPr>
        <w:t xml:space="preserve"> </w:t>
      </w:r>
      <w:r w:rsidR="000711EF" w:rsidRPr="0049479C">
        <w:rPr>
          <w:szCs w:val="24"/>
          <w:lang w:val="pt-BR"/>
        </w:rPr>
        <w:t>alinhamento justificado e não hifenizado</w:t>
      </w:r>
      <w:r w:rsidR="004E7D4E" w:rsidRPr="0049479C">
        <w:rPr>
          <w:szCs w:val="24"/>
          <w:lang w:val="pt-BR"/>
        </w:rPr>
        <w:t>.</w:t>
      </w:r>
      <w:r w:rsidR="002E0F40" w:rsidRPr="0049479C">
        <w:rPr>
          <w:szCs w:val="24"/>
          <w:lang w:val="pt-BR"/>
        </w:rPr>
        <w:t xml:space="preserve"> A fonte utilizada </w:t>
      </w:r>
      <w:r w:rsidR="00E65D3B" w:rsidRPr="0049479C">
        <w:rPr>
          <w:szCs w:val="24"/>
          <w:lang w:val="pt-BR"/>
        </w:rPr>
        <w:t xml:space="preserve">deve ser </w:t>
      </w:r>
      <w:r w:rsidR="002E0F40" w:rsidRPr="0049479C">
        <w:rPr>
          <w:szCs w:val="24"/>
          <w:lang w:val="pt-BR"/>
        </w:rPr>
        <w:t>Times New Roman, 1</w:t>
      </w:r>
      <w:r w:rsidR="009E1C02" w:rsidRPr="0049479C">
        <w:rPr>
          <w:szCs w:val="24"/>
          <w:lang w:val="pt-BR"/>
        </w:rPr>
        <w:t>2</w:t>
      </w:r>
      <w:r w:rsidR="002E0F40" w:rsidRPr="0049479C">
        <w:rPr>
          <w:szCs w:val="24"/>
          <w:lang w:val="pt-BR"/>
        </w:rPr>
        <w:t>.</w:t>
      </w:r>
      <w:r w:rsidR="00E97ED4" w:rsidRPr="0049479C">
        <w:rPr>
          <w:szCs w:val="24"/>
          <w:lang w:val="pt-BR"/>
        </w:rPr>
        <w:t xml:space="preserve"> O espaçamento é simples, antes: 0; depois: 6 </w:t>
      </w:r>
      <w:proofErr w:type="spellStart"/>
      <w:r w:rsidR="00E97ED4" w:rsidRPr="0049479C">
        <w:rPr>
          <w:szCs w:val="24"/>
          <w:lang w:val="pt-BR"/>
        </w:rPr>
        <w:t>pt</w:t>
      </w:r>
      <w:proofErr w:type="spellEnd"/>
      <w:r w:rsidR="00E97ED4" w:rsidRPr="0049479C">
        <w:rPr>
          <w:szCs w:val="24"/>
          <w:lang w:val="pt-BR"/>
        </w:rPr>
        <w:t>.</w:t>
      </w:r>
      <w:r w:rsidR="0049479C">
        <w:rPr>
          <w:szCs w:val="24"/>
          <w:lang w:val="pt-BR"/>
        </w:rPr>
        <w:t xml:space="preserve"> </w:t>
      </w:r>
      <w:r w:rsidR="001A141A" w:rsidRPr="0049479C">
        <w:rPr>
          <w:szCs w:val="24"/>
          <w:lang w:val="pt-BR"/>
        </w:rPr>
        <w:t>Ao</w:t>
      </w:r>
      <w:r w:rsidR="008B31BB" w:rsidRPr="0049479C">
        <w:rPr>
          <w:szCs w:val="24"/>
          <w:lang w:val="pt-BR"/>
        </w:rPr>
        <w:t xml:space="preserve"> utilizar </w:t>
      </w:r>
      <w:r w:rsidR="00A00800" w:rsidRPr="0049479C">
        <w:rPr>
          <w:szCs w:val="24"/>
          <w:lang w:val="pt-BR"/>
        </w:rPr>
        <w:t xml:space="preserve">tabelas e </w:t>
      </w:r>
      <w:r w:rsidR="008B31BB" w:rsidRPr="0049479C">
        <w:rPr>
          <w:szCs w:val="24"/>
          <w:lang w:val="pt-BR"/>
        </w:rPr>
        <w:t xml:space="preserve">figuras, </w:t>
      </w:r>
      <w:r w:rsidR="001A141A" w:rsidRPr="0049479C">
        <w:rPr>
          <w:szCs w:val="24"/>
          <w:lang w:val="pt-BR"/>
        </w:rPr>
        <w:t>elas devem estar no corpo do texto</w:t>
      </w:r>
      <w:r w:rsidR="0015121C" w:rsidRPr="0049479C">
        <w:rPr>
          <w:szCs w:val="24"/>
          <w:lang w:val="pt-BR"/>
        </w:rPr>
        <w:t>, centralizadas</w:t>
      </w:r>
      <w:r w:rsidR="001A141A" w:rsidRPr="0049479C">
        <w:rPr>
          <w:szCs w:val="24"/>
          <w:lang w:val="pt-BR"/>
        </w:rPr>
        <w:t xml:space="preserve"> e próximas ao parágrafo a que se referem. As legendas devem se</w:t>
      </w:r>
      <w:r w:rsidR="0015121C" w:rsidRPr="0049479C">
        <w:rPr>
          <w:szCs w:val="24"/>
          <w:lang w:val="pt-BR"/>
        </w:rPr>
        <w:t>r inseridas</w:t>
      </w:r>
      <w:r w:rsidR="00084121" w:rsidRPr="0049479C">
        <w:rPr>
          <w:szCs w:val="24"/>
          <w:lang w:val="pt-BR"/>
        </w:rPr>
        <w:t xml:space="preserve"> centralizadas</w:t>
      </w:r>
      <w:r w:rsidR="0015121C" w:rsidRPr="0049479C">
        <w:rPr>
          <w:szCs w:val="24"/>
          <w:lang w:val="pt-BR"/>
        </w:rPr>
        <w:t xml:space="preserve"> abaixo da figura</w:t>
      </w:r>
      <w:r w:rsidR="002E0F40" w:rsidRPr="0049479C">
        <w:rPr>
          <w:szCs w:val="24"/>
          <w:lang w:val="pt-BR"/>
        </w:rPr>
        <w:t xml:space="preserve">, com </w:t>
      </w:r>
      <w:r w:rsidR="00E65D3B" w:rsidRPr="0049479C">
        <w:rPr>
          <w:sz w:val="22"/>
          <w:szCs w:val="22"/>
          <w:lang w:val="pt-BR"/>
        </w:rPr>
        <w:t xml:space="preserve">Times New Roman </w:t>
      </w:r>
      <w:r w:rsidR="009E1C02" w:rsidRPr="0049479C">
        <w:rPr>
          <w:szCs w:val="24"/>
          <w:lang w:val="pt-BR"/>
        </w:rPr>
        <w:t>10</w:t>
      </w:r>
      <w:r w:rsidR="002E0F40" w:rsidRPr="0049479C">
        <w:rPr>
          <w:szCs w:val="24"/>
          <w:lang w:val="pt-BR"/>
        </w:rPr>
        <w:t>, negrito</w:t>
      </w:r>
      <w:r w:rsidR="0015121C" w:rsidRPr="0049479C">
        <w:rPr>
          <w:szCs w:val="24"/>
          <w:lang w:val="pt-BR"/>
        </w:rPr>
        <w:t>.</w:t>
      </w:r>
      <w:r w:rsidR="002E0F40" w:rsidRPr="0049479C">
        <w:rPr>
          <w:szCs w:val="24"/>
          <w:lang w:val="pt-BR"/>
        </w:rPr>
        <w:t xml:space="preserve"> A fonte da figura deverá acompanhar sua legenda. Caso não tenha fonte, ou seja, for figura própria, deverá vir acompanhada de: “elaborado pelos autores”</w:t>
      </w:r>
      <w:r w:rsidR="002309C5" w:rsidRPr="0049479C">
        <w:rPr>
          <w:szCs w:val="24"/>
          <w:lang w:val="pt-BR"/>
        </w:rPr>
        <w:t>, conforme apresentado na Figura 1</w:t>
      </w:r>
      <w:r w:rsidR="002E0F40" w:rsidRPr="0049479C">
        <w:rPr>
          <w:szCs w:val="24"/>
          <w:lang w:val="pt-BR"/>
        </w:rPr>
        <w:t>.</w:t>
      </w:r>
    </w:p>
    <w:p w14:paraId="21988F1D" w14:textId="6560DF8E" w:rsidR="00BE083D" w:rsidRPr="0049479C" w:rsidRDefault="002A3CB7" w:rsidP="00E97ED4">
      <w:pPr>
        <w:spacing w:after="120"/>
        <w:jc w:val="center"/>
        <w:rPr>
          <w:sz w:val="22"/>
          <w:szCs w:val="22"/>
          <w:lang w:val="pt-BR"/>
        </w:rPr>
      </w:pPr>
      <w:r w:rsidRPr="0049479C">
        <w:rPr>
          <w:noProof/>
          <w:sz w:val="22"/>
          <w:szCs w:val="22"/>
          <w:lang w:val="pt-BR"/>
        </w:rPr>
        <w:drawing>
          <wp:inline distT="0" distB="0" distL="0" distR="0" wp14:anchorId="1B0AE257" wp14:editId="658CCB51">
            <wp:extent cx="4933950" cy="27717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0" cy="2771775"/>
                    </a:xfrm>
                    <a:prstGeom prst="rect">
                      <a:avLst/>
                    </a:prstGeom>
                    <a:noFill/>
                    <a:ln>
                      <a:noFill/>
                    </a:ln>
                  </pic:spPr>
                </pic:pic>
              </a:graphicData>
            </a:graphic>
          </wp:inline>
        </w:drawing>
      </w:r>
    </w:p>
    <w:p w14:paraId="74B7176F" w14:textId="77777777" w:rsidR="00BE083D" w:rsidRPr="0049479C" w:rsidRDefault="00BE083D" w:rsidP="00E97ED4">
      <w:pPr>
        <w:spacing w:after="120"/>
        <w:jc w:val="center"/>
        <w:rPr>
          <w:b/>
          <w:sz w:val="20"/>
          <w:lang w:val="pt-BR"/>
        </w:rPr>
      </w:pPr>
      <w:r w:rsidRPr="0049479C">
        <w:rPr>
          <w:b/>
          <w:sz w:val="20"/>
          <w:lang w:val="pt-BR"/>
        </w:rPr>
        <w:t xml:space="preserve">Figura </w:t>
      </w:r>
      <w:r w:rsidR="00E46824" w:rsidRPr="0049479C">
        <w:rPr>
          <w:b/>
          <w:sz w:val="20"/>
        </w:rPr>
        <w:fldChar w:fldCharType="begin"/>
      </w:r>
      <w:r w:rsidRPr="0049479C">
        <w:rPr>
          <w:b/>
          <w:sz w:val="20"/>
          <w:lang w:val="pt-BR"/>
        </w:rPr>
        <w:instrText xml:space="preserve"> SEQ Figure \* ARABIC </w:instrText>
      </w:r>
      <w:r w:rsidR="00E46824" w:rsidRPr="0049479C">
        <w:rPr>
          <w:b/>
          <w:sz w:val="20"/>
        </w:rPr>
        <w:fldChar w:fldCharType="separate"/>
      </w:r>
      <w:r w:rsidRPr="0049479C">
        <w:rPr>
          <w:b/>
          <w:noProof/>
          <w:sz w:val="20"/>
          <w:lang w:val="pt-BR"/>
        </w:rPr>
        <w:t>1</w:t>
      </w:r>
      <w:r w:rsidR="00E46824" w:rsidRPr="0049479C">
        <w:rPr>
          <w:b/>
          <w:sz w:val="20"/>
        </w:rPr>
        <w:fldChar w:fldCharType="end"/>
      </w:r>
      <w:r w:rsidRPr="0049479C">
        <w:rPr>
          <w:b/>
          <w:sz w:val="20"/>
          <w:lang w:val="pt-BR"/>
        </w:rPr>
        <w:t>: Exemplo de legenda. Fonte: elaborado pelos autores.</w:t>
      </w:r>
    </w:p>
    <w:p w14:paraId="2F0AFD9A" w14:textId="77777777" w:rsidR="00BE083D" w:rsidRPr="0049479C" w:rsidRDefault="00BE083D" w:rsidP="00E97ED4">
      <w:pPr>
        <w:spacing w:after="120"/>
        <w:ind w:firstLine="284"/>
        <w:rPr>
          <w:noProof/>
          <w:sz w:val="22"/>
          <w:szCs w:val="22"/>
          <w:lang w:val="pt-BR" w:eastAsia="en-US"/>
        </w:rPr>
      </w:pPr>
    </w:p>
    <w:p w14:paraId="53AFD596" w14:textId="77777777" w:rsidR="00BE083D" w:rsidRPr="0049479C" w:rsidRDefault="00BE083D" w:rsidP="00E97ED4">
      <w:pPr>
        <w:spacing w:after="120"/>
        <w:ind w:firstLine="284"/>
        <w:rPr>
          <w:noProof/>
          <w:szCs w:val="24"/>
          <w:lang w:val="pt-BR" w:eastAsia="en-US"/>
        </w:rPr>
      </w:pPr>
      <w:r w:rsidRPr="0049479C">
        <w:rPr>
          <w:noProof/>
          <w:szCs w:val="24"/>
          <w:lang w:val="pt-BR" w:eastAsia="en-US"/>
        </w:rPr>
        <w:t>As figuras e tabelas devem ser numeradas consecutivamente e sempre referenciadas no texto para que os leitores possam identificá-las rapidamente</w:t>
      </w:r>
      <w:r w:rsidR="002309C5" w:rsidRPr="0049479C">
        <w:rPr>
          <w:noProof/>
          <w:szCs w:val="24"/>
          <w:lang w:val="pt-BR" w:eastAsia="en-US"/>
        </w:rPr>
        <w:t>, assim como precedidas de uma parágrafo explicativo ou introdutório desses elementos.</w:t>
      </w:r>
    </w:p>
    <w:p w14:paraId="1BA1B0C3" w14:textId="77777777" w:rsidR="00BE083D" w:rsidRPr="0049479C" w:rsidRDefault="00BE083D" w:rsidP="00E97ED4">
      <w:pPr>
        <w:spacing w:after="120"/>
        <w:rPr>
          <w:color w:val="A6A6A6"/>
          <w:szCs w:val="24"/>
          <w:lang w:val="pt-BR"/>
        </w:rPr>
      </w:pPr>
    </w:p>
    <w:p w14:paraId="2506F771" w14:textId="77777777" w:rsidR="007E381B" w:rsidRPr="0049479C" w:rsidRDefault="00B04638" w:rsidP="00E97ED4">
      <w:pPr>
        <w:pStyle w:val="PargrafodaLista"/>
        <w:numPr>
          <w:ilvl w:val="0"/>
          <w:numId w:val="5"/>
        </w:numPr>
        <w:spacing w:after="120"/>
        <w:rPr>
          <w:b/>
          <w:szCs w:val="24"/>
          <w:lang w:val="pt-BR"/>
        </w:rPr>
      </w:pPr>
      <w:r w:rsidRPr="0049479C">
        <w:rPr>
          <w:b/>
          <w:szCs w:val="24"/>
          <w:lang w:val="pt-BR"/>
        </w:rPr>
        <w:t>Especificações gerais para formatação do artigo</w:t>
      </w:r>
    </w:p>
    <w:p w14:paraId="174F7249" w14:textId="77777777" w:rsidR="007E381B" w:rsidRPr="0049479C" w:rsidRDefault="007E381B" w:rsidP="00E97ED4">
      <w:pPr>
        <w:spacing w:after="120"/>
        <w:rPr>
          <w:color w:val="A6A6A6"/>
          <w:szCs w:val="24"/>
          <w:lang w:val="pt-BR"/>
        </w:rPr>
      </w:pPr>
    </w:p>
    <w:p w14:paraId="5DE011E4" w14:textId="77777777" w:rsidR="002309C5" w:rsidRPr="0049479C" w:rsidRDefault="00DF74B6" w:rsidP="00DF74B6">
      <w:pPr>
        <w:spacing w:after="120"/>
        <w:ind w:firstLine="360"/>
        <w:rPr>
          <w:szCs w:val="24"/>
          <w:lang w:val="pt-BR"/>
        </w:rPr>
      </w:pPr>
      <w:r w:rsidRPr="0049479C">
        <w:rPr>
          <w:szCs w:val="24"/>
          <w:lang w:val="pt-BR"/>
        </w:rPr>
        <w:t>Os Anais do ENSUS 20</w:t>
      </w:r>
      <w:r w:rsidR="00255E26" w:rsidRPr="0049479C">
        <w:rPr>
          <w:szCs w:val="24"/>
          <w:lang w:val="pt-BR"/>
        </w:rPr>
        <w:t>2</w:t>
      </w:r>
      <w:r w:rsidR="002309C5" w:rsidRPr="0049479C">
        <w:rPr>
          <w:szCs w:val="24"/>
          <w:lang w:val="pt-BR"/>
        </w:rPr>
        <w:t>2</w:t>
      </w:r>
      <w:r w:rsidRPr="0049479C">
        <w:rPr>
          <w:szCs w:val="24"/>
          <w:lang w:val="pt-BR"/>
        </w:rPr>
        <w:t xml:space="preserve"> serão publicados na página do evento, incluindo a versão completa de todos os trabalhos apresentados no Congresso. É, portanto, extremamente importante que o preparo da versão digital de sua contribuição esteja de acordo com instruções deste documento. </w:t>
      </w:r>
      <w:r w:rsidR="002B2FA4" w:rsidRPr="0049479C">
        <w:rPr>
          <w:szCs w:val="24"/>
          <w:lang w:val="pt-BR"/>
        </w:rPr>
        <w:t>Todos os artigos aprovados pelos revisores constarão nos anais do evento.</w:t>
      </w:r>
    </w:p>
    <w:p w14:paraId="781B3A95" w14:textId="77777777" w:rsidR="002309C5" w:rsidRPr="0049479C" w:rsidRDefault="002B2FA4" w:rsidP="00DF74B6">
      <w:pPr>
        <w:spacing w:after="120"/>
        <w:ind w:firstLine="360"/>
        <w:rPr>
          <w:szCs w:val="24"/>
          <w:lang w:val="pt-BR"/>
        </w:rPr>
      </w:pPr>
      <w:r w:rsidRPr="0049479C">
        <w:rPr>
          <w:szCs w:val="24"/>
          <w:lang w:val="pt-BR"/>
        </w:rPr>
        <w:t>O artigo passa por uma primeira análise dos organizadores quanto ao tema e omissão de identificação dos autores</w:t>
      </w:r>
      <w:r w:rsidR="00A81A17" w:rsidRPr="0049479C">
        <w:rPr>
          <w:szCs w:val="24"/>
          <w:lang w:val="pt-BR"/>
        </w:rPr>
        <w:t>. Atendendo estes requisitos, o</w:t>
      </w:r>
      <w:r w:rsidRPr="0049479C">
        <w:rPr>
          <w:szCs w:val="24"/>
          <w:lang w:val="pt-BR"/>
        </w:rPr>
        <w:t xml:space="preserve"> artigo é submetido à pelo menos dois revisores para parecer às cegas. O artigo poderá ser APROVADO, APROVADO COM MODIFICAÇÔES p</w:t>
      </w:r>
      <w:r w:rsidR="0073688A" w:rsidRPr="0049479C">
        <w:rPr>
          <w:szCs w:val="24"/>
          <w:lang w:val="pt-BR"/>
        </w:rPr>
        <w:t>ara apresentação ORAL ou PÔSTER ou REPROVADO.</w:t>
      </w:r>
      <w:r w:rsidRPr="0049479C">
        <w:rPr>
          <w:szCs w:val="24"/>
          <w:lang w:val="pt-BR"/>
        </w:rPr>
        <w:t xml:space="preserve"> As revisões indicadas pelos pareceristas devem ser atendidas pelos autores para envio da versão final e inclusão do artigo nos anais do evento.</w:t>
      </w:r>
    </w:p>
    <w:p w14:paraId="47A34F67" w14:textId="77777777" w:rsidR="00DF74B6" w:rsidRPr="0049479C" w:rsidRDefault="002B2FA4" w:rsidP="00DF74B6">
      <w:pPr>
        <w:spacing w:after="120"/>
        <w:ind w:firstLine="360"/>
        <w:rPr>
          <w:szCs w:val="24"/>
          <w:lang w:val="pt-BR"/>
        </w:rPr>
      </w:pPr>
      <w:r w:rsidRPr="0049479C">
        <w:rPr>
          <w:szCs w:val="24"/>
          <w:lang w:val="pt-BR"/>
        </w:rPr>
        <w:t>TODOS os artigos APROVADOS figurarão nos anais do evento</w:t>
      </w:r>
      <w:r w:rsidR="00A01B71" w:rsidRPr="0049479C">
        <w:rPr>
          <w:szCs w:val="24"/>
          <w:lang w:val="pt-BR"/>
        </w:rPr>
        <w:t xml:space="preserve"> (e serão apresentados na forma oral ou na forma de pôster)</w:t>
      </w:r>
      <w:r w:rsidRPr="0049479C">
        <w:rPr>
          <w:szCs w:val="24"/>
          <w:lang w:val="pt-BR"/>
        </w:rPr>
        <w:t>, desde que pelo menos um dos autores confirme a inscrição dentro do prazo previsto. Somente o autor inscrito poderá participar do evento e fará jus ao certificado.</w:t>
      </w:r>
      <w:r w:rsidR="0073688A" w:rsidRPr="0049479C">
        <w:rPr>
          <w:szCs w:val="24"/>
          <w:lang w:val="pt-BR"/>
        </w:rPr>
        <w:t xml:space="preserve"> Caso os demais autores queiram</w:t>
      </w:r>
      <w:r w:rsidRPr="0049479C">
        <w:rPr>
          <w:szCs w:val="24"/>
          <w:lang w:val="pt-BR"/>
        </w:rPr>
        <w:t xml:space="preserve"> participar, devem estar inscritos no evento.</w:t>
      </w:r>
      <w:r w:rsidR="0073688A" w:rsidRPr="0049479C">
        <w:rPr>
          <w:szCs w:val="24"/>
          <w:lang w:val="pt-BR"/>
        </w:rPr>
        <w:t xml:space="preserve"> Uma inscrição dá direito a publicação de até 2 artigos aceitos no evento, do mesmo autor (caso esse autor seja o único inscrito no evento). Caso o autor inscrito possua mais de dois artigos no evento, deve assegurar que outro autor faça sua inscrição para garantir a publicação de mais artigos. A inscrição de apenas 1 autor dos artigos permite apenas a participação do autor inscrito no evento, que será o único a receber certificado (caso participe do evento apresentando sua pesquisa)). Todos os artigos aprovados e com pelo menos um autor inscrito, devem ser apre</w:t>
      </w:r>
      <w:r w:rsidR="00A81A17" w:rsidRPr="0049479C">
        <w:rPr>
          <w:szCs w:val="24"/>
          <w:lang w:val="pt-BR"/>
        </w:rPr>
        <w:t>se</w:t>
      </w:r>
      <w:r w:rsidR="0073688A" w:rsidRPr="0049479C">
        <w:rPr>
          <w:szCs w:val="24"/>
          <w:lang w:val="pt-BR"/>
        </w:rPr>
        <w:t>ntados conforme a modalidade</w:t>
      </w:r>
      <w:r w:rsidR="00A81A17" w:rsidRPr="0049479C">
        <w:rPr>
          <w:szCs w:val="24"/>
          <w:lang w:val="pt-BR"/>
        </w:rPr>
        <w:t xml:space="preserve"> indicada pelos revisores. Caso o autor inscrito não possa comparecer, deverá enviar a apresentação ou pôster para que seu artigo seja incluído nos anais. Isso garantirá o compartilhamento do conhecimento e evita o esvaziamento das seções temáticas.</w:t>
      </w:r>
    </w:p>
    <w:p w14:paraId="5F2A0433" w14:textId="77777777" w:rsidR="002B2FA4" w:rsidRPr="0049479C" w:rsidRDefault="002309C5" w:rsidP="002309C5">
      <w:pPr>
        <w:spacing w:after="120"/>
        <w:ind w:firstLine="284"/>
        <w:rPr>
          <w:szCs w:val="24"/>
          <w:lang w:val="pt-BR"/>
        </w:rPr>
      </w:pPr>
      <w:r w:rsidRPr="0049479C">
        <w:rPr>
          <w:szCs w:val="24"/>
          <w:lang w:val="pt-BR"/>
        </w:rPr>
        <w:t xml:space="preserve">Os </w:t>
      </w:r>
      <w:r w:rsidR="002B2FA4" w:rsidRPr="0049479C">
        <w:rPr>
          <w:szCs w:val="24"/>
          <w:lang w:val="pt-BR"/>
        </w:rPr>
        <w:t>Revisores do evento recebem isenção na inscrição do evento conforme critérios estabelecidos na página do evento. Caso o revisor seja autor de artigo, sua inscrição dá dir</w:t>
      </w:r>
      <w:r w:rsidR="0035152E" w:rsidRPr="0049479C">
        <w:rPr>
          <w:szCs w:val="24"/>
          <w:lang w:val="pt-BR"/>
        </w:rPr>
        <w:t xml:space="preserve">eito a sua participação apenas, caso seja </w:t>
      </w:r>
      <w:r w:rsidR="00C62B59" w:rsidRPr="0049479C">
        <w:rPr>
          <w:szCs w:val="24"/>
          <w:lang w:val="pt-BR"/>
        </w:rPr>
        <w:t>coautor</w:t>
      </w:r>
      <w:r w:rsidR="0035152E" w:rsidRPr="0049479C">
        <w:rPr>
          <w:szCs w:val="24"/>
          <w:lang w:val="pt-BR"/>
        </w:rPr>
        <w:t xml:space="preserve"> de trabalhos.</w:t>
      </w:r>
      <w:r w:rsidR="00A01B71" w:rsidRPr="0049479C">
        <w:rPr>
          <w:szCs w:val="24"/>
          <w:lang w:val="pt-BR"/>
        </w:rPr>
        <w:t xml:space="preserve"> Outros autores que desejarem participar devem se inscrever no evento.</w:t>
      </w:r>
      <w:r w:rsidRPr="0049479C">
        <w:rPr>
          <w:szCs w:val="24"/>
          <w:lang w:val="pt-BR"/>
        </w:rPr>
        <w:t xml:space="preserve"> Os</w:t>
      </w:r>
      <w:r w:rsidR="00A01B71" w:rsidRPr="0049479C">
        <w:rPr>
          <w:szCs w:val="24"/>
          <w:lang w:val="pt-BR"/>
        </w:rPr>
        <w:t xml:space="preserve"> Palestrantes e </w:t>
      </w:r>
      <w:r w:rsidRPr="0049479C">
        <w:rPr>
          <w:szCs w:val="24"/>
          <w:lang w:val="pt-BR"/>
        </w:rPr>
        <w:t>os Comitês</w:t>
      </w:r>
      <w:r w:rsidR="00A01B71" w:rsidRPr="0049479C">
        <w:rPr>
          <w:szCs w:val="24"/>
          <w:lang w:val="pt-BR"/>
        </w:rPr>
        <w:t xml:space="preserve"> </w:t>
      </w:r>
      <w:r w:rsidRPr="0049479C">
        <w:rPr>
          <w:szCs w:val="24"/>
          <w:lang w:val="pt-BR"/>
        </w:rPr>
        <w:t>também</w:t>
      </w:r>
      <w:r w:rsidR="00A01B71" w:rsidRPr="0049479C">
        <w:rPr>
          <w:szCs w:val="24"/>
          <w:lang w:val="pt-BR"/>
        </w:rPr>
        <w:t xml:space="preserve"> recebem isenção da </w:t>
      </w:r>
      <w:r w:rsidRPr="0049479C">
        <w:rPr>
          <w:szCs w:val="24"/>
          <w:lang w:val="pt-BR"/>
        </w:rPr>
        <w:t>inscrição,</w:t>
      </w:r>
      <w:r w:rsidR="00A01B71" w:rsidRPr="0049479C">
        <w:rPr>
          <w:szCs w:val="24"/>
          <w:lang w:val="pt-BR"/>
        </w:rPr>
        <w:t xml:space="preserve"> mas, assim como todos os participantes, devem estar inscritos para receberem os certificados de participação. </w:t>
      </w:r>
    </w:p>
    <w:p w14:paraId="69EFF3F0" w14:textId="77777777" w:rsidR="00BE083D" w:rsidRPr="0049479C" w:rsidRDefault="00DF74B6" w:rsidP="00DF74B6">
      <w:pPr>
        <w:spacing w:after="120"/>
        <w:ind w:firstLine="360"/>
        <w:rPr>
          <w:szCs w:val="24"/>
          <w:lang w:val="pt-BR"/>
        </w:rPr>
      </w:pPr>
      <w:r w:rsidRPr="0049479C">
        <w:rPr>
          <w:szCs w:val="24"/>
          <w:lang w:val="pt-BR"/>
        </w:rPr>
        <w:t>Os Coordenadores de Área, designados pela Comissão Organizadora do ENSUS 20</w:t>
      </w:r>
      <w:r w:rsidR="00255E26" w:rsidRPr="0049479C">
        <w:rPr>
          <w:szCs w:val="24"/>
          <w:lang w:val="pt-BR"/>
        </w:rPr>
        <w:t>2</w:t>
      </w:r>
      <w:r w:rsidR="002309C5" w:rsidRPr="0049479C">
        <w:rPr>
          <w:szCs w:val="24"/>
          <w:lang w:val="pt-BR"/>
        </w:rPr>
        <w:t>2</w:t>
      </w:r>
      <w:r w:rsidRPr="0049479C">
        <w:rPr>
          <w:szCs w:val="24"/>
          <w:lang w:val="pt-BR"/>
        </w:rPr>
        <w:t>, enviarão cópias para a revisão por especialistas. Os trabalhos aceitos serão incluídos nos Anais.</w:t>
      </w:r>
      <w:r w:rsidR="00C86D62" w:rsidRPr="0049479C">
        <w:rPr>
          <w:szCs w:val="24"/>
          <w:lang w:val="pt-BR"/>
        </w:rPr>
        <w:t xml:space="preserve"> A submissão deverá ser realizada pelo</w:t>
      </w:r>
      <w:r w:rsidR="00C86D62" w:rsidRPr="0049479C">
        <w:rPr>
          <w:i/>
          <w:szCs w:val="24"/>
          <w:lang w:val="pt-BR"/>
        </w:rPr>
        <w:t xml:space="preserve"> </w:t>
      </w:r>
      <w:proofErr w:type="spellStart"/>
      <w:r w:rsidR="00C86D62" w:rsidRPr="0049479C">
        <w:rPr>
          <w:i/>
          <w:szCs w:val="24"/>
          <w:lang w:val="pt-BR"/>
        </w:rPr>
        <w:t>easychair</w:t>
      </w:r>
      <w:proofErr w:type="spellEnd"/>
      <w:r w:rsidR="00C86D62" w:rsidRPr="0049479C">
        <w:rPr>
          <w:szCs w:val="24"/>
          <w:lang w:val="pt-BR"/>
        </w:rPr>
        <w:t>, cujo link está disponível na página do evento.</w:t>
      </w:r>
      <w:r w:rsidR="00A94F5C" w:rsidRPr="0049479C">
        <w:rPr>
          <w:szCs w:val="24"/>
          <w:lang w:val="pt-BR"/>
        </w:rPr>
        <w:t xml:space="preserve"> </w:t>
      </w:r>
      <w:r w:rsidRPr="0049479C">
        <w:rPr>
          <w:szCs w:val="24"/>
          <w:lang w:val="pt-BR"/>
        </w:rPr>
        <w:t>A</w:t>
      </w:r>
      <w:r w:rsidR="00A628E3" w:rsidRPr="0049479C">
        <w:rPr>
          <w:szCs w:val="24"/>
          <w:lang w:val="pt-BR"/>
        </w:rPr>
        <w:t>pós a introdução, continuar mantendo a mesma formatação, com as sessões de revisão, procedimentos metodológicos, aplicação/resultados e considerações finais.</w:t>
      </w:r>
    </w:p>
    <w:p w14:paraId="356E2F1B" w14:textId="77777777" w:rsidR="00A628E3" w:rsidRPr="0049479C" w:rsidRDefault="00A628E3" w:rsidP="00E97ED4">
      <w:pPr>
        <w:spacing w:after="120"/>
        <w:ind w:firstLine="360"/>
        <w:rPr>
          <w:color w:val="A6A6A6"/>
          <w:szCs w:val="24"/>
          <w:lang w:val="pt-BR"/>
        </w:rPr>
      </w:pPr>
    </w:p>
    <w:p w14:paraId="5F11EE62" w14:textId="77777777" w:rsidR="00B04638" w:rsidRPr="0049479C" w:rsidRDefault="00B04638" w:rsidP="00B04638">
      <w:pPr>
        <w:spacing w:after="120"/>
        <w:ind w:firstLine="284"/>
        <w:rPr>
          <w:szCs w:val="24"/>
          <w:lang w:val="pt-BR"/>
        </w:rPr>
      </w:pPr>
      <w:r w:rsidRPr="0049479C">
        <w:rPr>
          <w:szCs w:val="24"/>
          <w:lang w:val="pt-BR"/>
        </w:rPr>
        <w:t>Sempre que for feita referência a uma eq</w:t>
      </w:r>
      <w:r w:rsidR="006726F2" w:rsidRPr="0049479C">
        <w:rPr>
          <w:szCs w:val="24"/>
          <w:lang w:val="pt-BR"/>
        </w:rPr>
        <w:t>uação no texto, deve ser referida pelo seu número correspondente</w:t>
      </w:r>
      <w:r w:rsidR="00936492" w:rsidRPr="0049479C">
        <w:rPr>
          <w:szCs w:val="24"/>
          <w:lang w:val="pt-BR"/>
        </w:rPr>
        <w:t>, por exemplo,</w:t>
      </w:r>
      <w:r w:rsidRPr="0049479C">
        <w:rPr>
          <w:szCs w:val="24"/>
          <w:lang w:val="pt-BR"/>
        </w:rPr>
        <w:t xml:space="preserve"> "equação (1)". Os símbolos utilizados nas equações devem estar em itálico. Sua definição deverá ser feita quando mencionado pela primeira vez no texto. Uma seção de definições de símbolos não se faz necessária.</w:t>
      </w:r>
    </w:p>
    <w:p w14:paraId="4DF2FBB2" w14:textId="77777777" w:rsidR="00ED2BA5" w:rsidRPr="0049479C" w:rsidRDefault="00B04638" w:rsidP="00B04638">
      <w:pPr>
        <w:spacing w:after="120"/>
        <w:ind w:firstLine="284"/>
        <w:rPr>
          <w:szCs w:val="24"/>
          <w:lang w:val="pt-BR"/>
        </w:rPr>
      </w:pPr>
      <w:r w:rsidRPr="0049479C">
        <w:rPr>
          <w:szCs w:val="24"/>
          <w:lang w:val="pt-BR"/>
        </w:rPr>
        <w:t>Todos os dados do trabalho, inclusive aqueles em tabelas e figuras, devem estar em unidades do Sistema Internacional (SI). A vírgula deverá ser o separador entre a parte inteira e a parte decimal de números fracionários</w:t>
      </w:r>
      <w:r w:rsidR="00A838AC" w:rsidRPr="0049479C">
        <w:rPr>
          <w:szCs w:val="24"/>
          <w:lang w:val="pt-BR"/>
        </w:rPr>
        <w:t>. As</w:t>
      </w:r>
      <w:r w:rsidR="0055714B" w:rsidRPr="0049479C">
        <w:rPr>
          <w:szCs w:val="24"/>
          <w:lang w:val="pt-BR"/>
        </w:rPr>
        <w:t xml:space="preserve"> página</w:t>
      </w:r>
      <w:r w:rsidR="00A838AC" w:rsidRPr="0049479C">
        <w:rPr>
          <w:szCs w:val="24"/>
          <w:lang w:val="pt-BR"/>
        </w:rPr>
        <w:t>s do artigo são</w:t>
      </w:r>
      <w:r w:rsidR="0055714B" w:rsidRPr="0049479C">
        <w:rPr>
          <w:szCs w:val="24"/>
          <w:lang w:val="pt-BR"/>
        </w:rPr>
        <w:t xml:space="preserve"> </w:t>
      </w:r>
      <w:r w:rsidR="00C62B59" w:rsidRPr="0049479C">
        <w:rPr>
          <w:szCs w:val="24"/>
          <w:lang w:val="pt-BR"/>
        </w:rPr>
        <w:t xml:space="preserve">de </w:t>
      </w:r>
      <w:r w:rsidR="0055714B" w:rsidRPr="0049479C">
        <w:rPr>
          <w:szCs w:val="24"/>
          <w:lang w:val="pt-BR"/>
        </w:rPr>
        <w:t>tamanho A4</w:t>
      </w:r>
      <w:r w:rsidR="00A838AC" w:rsidRPr="0049479C">
        <w:rPr>
          <w:szCs w:val="24"/>
          <w:lang w:val="pt-BR"/>
        </w:rPr>
        <w:t xml:space="preserve"> e</w:t>
      </w:r>
      <w:r w:rsidR="0055714B" w:rsidRPr="0049479C">
        <w:rPr>
          <w:szCs w:val="24"/>
          <w:lang w:val="pt-BR"/>
        </w:rPr>
        <w:t xml:space="preserve"> deve</w:t>
      </w:r>
      <w:r w:rsidR="00A838AC" w:rsidRPr="0049479C">
        <w:rPr>
          <w:szCs w:val="24"/>
          <w:lang w:val="pt-BR"/>
        </w:rPr>
        <w:t>m</w:t>
      </w:r>
      <w:r w:rsidR="0055714B" w:rsidRPr="0049479C">
        <w:rPr>
          <w:szCs w:val="24"/>
          <w:lang w:val="pt-BR"/>
        </w:rPr>
        <w:t xml:space="preserve"> ser configurada</w:t>
      </w:r>
      <w:r w:rsidR="00A838AC" w:rsidRPr="0049479C">
        <w:rPr>
          <w:szCs w:val="24"/>
          <w:lang w:val="pt-BR"/>
        </w:rPr>
        <w:t>s</w:t>
      </w:r>
      <w:r w:rsidR="0055714B" w:rsidRPr="0049479C">
        <w:rPr>
          <w:szCs w:val="24"/>
          <w:lang w:val="pt-BR"/>
        </w:rPr>
        <w:t xml:space="preserve"> de modo a apresentar 3,0 cm nas margens esquerda e superior do documento. Nas margens direita e inferior deve-se deixar 2,5 cm. Estas margens definem a área a ser impressa. </w:t>
      </w:r>
      <w:r w:rsidR="0055714B" w:rsidRPr="0049479C">
        <w:rPr>
          <w:szCs w:val="24"/>
          <w:lang w:val="pt-BR"/>
        </w:rPr>
        <w:lastRenderedPageBreak/>
        <w:t>Dentro desta área o texto deve ser formatado em uma única coluna. Não deve ser incluída qualquer moldura no texto nem numeração de páginas. A aparência final do trabalho deve ser a mesma deste documento.</w:t>
      </w:r>
    </w:p>
    <w:p w14:paraId="7DAEAA2F" w14:textId="77777777" w:rsidR="00BE083D" w:rsidRPr="0049479C" w:rsidRDefault="00ED2BA5" w:rsidP="00E97ED4">
      <w:pPr>
        <w:spacing w:after="120"/>
        <w:ind w:firstLine="284"/>
        <w:rPr>
          <w:szCs w:val="24"/>
          <w:lang w:val="pt-BR"/>
        </w:rPr>
      </w:pPr>
      <w:r w:rsidRPr="0049479C">
        <w:rPr>
          <w:szCs w:val="24"/>
          <w:lang w:val="pt-BR"/>
        </w:rPr>
        <w:t xml:space="preserve">As citações diretas, de até 3 linhas, deverão aparecer </w:t>
      </w:r>
      <w:r w:rsidR="00BE083D" w:rsidRPr="0049479C">
        <w:rPr>
          <w:szCs w:val="24"/>
          <w:lang w:val="pt-BR"/>
        </w:rPr>
        <w:t xml:space="preserve">no meio do texto, </w:t>
      </w:r>
      <w:r w:rsidRPr="0049479C">
        <w:rPr>
          <w:szCs w:val="24"/>
          <w:lang w:val="pt-BR"/>
        </w:rPr>
        <w:t xml:space="preserve">com </w:t>
      </w:r>
      <w:r w:rsidR="00BE083D" w:rsidRPr="0049479C">
        <w:rPr>
          <w:szCs w:val="24"/>
          <w:lang w:val="pt-BR"/>
        </w:rPr>
        <w:t>aspas duplas “exemplo de citação”.</w:t>
      </w:r>
      <w:r w:rsidRPr="0049479C">
        <w:rPr>
          <w:szCs w:val="24"/>
          <w:lang w:val="pt-BR"/>
        </w:rPr>
        <w:t xml:space="preserve"> No caso de citações indiretas, citar a autoria e o ano da publicação, dentro de parênteses: (FULANO, 2015).</w:t>
      </w:r>
    </w:p>
    <w:p w14:paraId="30C3DB11" w14:textId="77777777" w:rsidR="00BE083D" w:rsidRPr="0049479C" w:rsidRDefault="00BE083D" w:rsidP="00E97ED4">
      <w:pPr>
        <w:spacing w:after="120"/>
        <w:ind w:left="1134"/>
        <w:rPr>
          <w:color w:val="A6A6A6"/>
          <w:sz w:val="20"/>
          <w:lang w:val="pt-BR"/>
        </w:rPr>
      </w:pPr>
      <w:r w:rsidRPr="0049479C">
        <w:rPr>
          <w:sz w:val="20"/>
          <w:lang w:val="pt-BR"/>
        </w:rPr>
        <w:t xml:space="preserve">Citação com mais de 3 linhas deverá ser feita fora do texto principal, sem aspas e utilizando-se um recuo de 2 cm à esquerda. </w:t>
      </w:r>
      <w:r w:rsidR="00E97ED4" w:rsidRPr="0049479C">
        <w:rPr>
          <w:sz w:val="20"/>
          <w:lang w:val="pt-BR"/>
        </w:rPr>
        <w:t xml:space="preserve">A fonte é </w:t>
      </w:r>
      <w:r w:rsidR="00936492" w:rsidRPr="0049479C">
        <w:rPr>
          <w:sz w:val="20"/>
          <w:lang w:val="pt-BR"/>
        </w:rPr>
        <w:t>Times New Roman</w:t>
      </w:r>
      <w:r w:rsidR="00E97ED4" w:rsidRPr="0049479C">
        <w:rPr>
          <w:sz w:val="20"/>
          <w:lang w:val="pt-BR"/>
        </w:rPr>
        <w:t xml:space="preserve">, </w:t>
      </w:r>
      <w:r w:rsidR="009E1C02" w:rsidRPr="0049479C">
        <w:rPr>
          <w:sz w:val="20"/>
          <w:lang w:val="pt-BR"/>
        </w:rPr>
        <w:t>10</w:t>
      </w:r>
      <w:r w:rsidR="00E97ED4" w:rsidRPr="0049479C">
        <w:rPr>
          <w:sz w:val="20"/>
          <w:lang w:val="pt-BR"/>
        </w:rPr>
        <w:t>.</w:t>
      </w:r>
    </w:p>
    <w:p w14:paraId="64B7D6BE" w14:textId="77777777" w:rsidR="00BE083D" w:rsidRPr="0049479C" w:rsidRDefault="00E97ED4" w:rsidP="00E97ED4">
      <w:pPr>
        <w:spacing w:after="120"/>
        <w:ind w:firstLine="284"/>
        <w:rPr>
          <w:szCs w:val="24"/>
          <w:lang w:val="pt-BR"/>
        </w:rPr>
      </w:pPr>
      <w:r w:rsidRPr="0049479C">
        <w:rPr>
          <w:szCs w:val="24"/>
          <w:lang w:val="pt-BR"/>
        </w:rPr>
        <w:t xml:space="preserve">Não são permitidas </w:t>
      </w:r>
      <w:r w:rsidR="00BE083D" w:rsidRPr="0049479C">
        <w:rPr>
          <w:szCs w:val="24"/>
          <w:lang w:val="pt-BR"/>
        </w:rPr>
        <w:t>notas de rodapé</w:t>
      </w:r>
      <w:r w:rsidR="00A94F5C" w:rsidRPr="0049479C">
        <w:rPr>
          <w:szCs w:val="24"/>
          <w:lang w:val="pt-BR"/>
        </w:rPr>
        <w:t xml:space="preserve"> e apud</w:t>
      </w:r>
      <w:r w:rsidRPr="0049479C">
        <w:rPr>
          <w:szCs w:val="24"/>
          <w:lang w:val="pt-BR"/>
        </w:rPr>
        <w:t>. O artigo deverá ter no mínimo 8 e no máximo 12 páginas, não numeradas.</w:t>
      </w:r>
    </w:p>
    <w:p w14:paraId="7BB6205F" w14:textId="77777777" w:rsidR="00B63A35" w:rsidRPr="0049479C" w:rsidRDefault="00B63A35" w:rsidP="00E97ED4">
      <w:pPr>
        <w:spacing w:after="120"/>
        <w:ind w:firstLine="284"/>
        <w:rPr>
          <w:szCs w:val="24"/>
          <w:lang w:val="pt-BR"/>
        </w:rPr>
      </w:pPr>
    </w:p>
    <w:p w14:paraId="1504C531" w14:textId="77777777" w:rsidR="009B2EF9" w:rsidRPr="0049479C" w:rsidRDefault="009B2EF9" w:rsidP="00E97ED4">
      <w:pPr>
        <w:spacing w:after="120"/>
        <w:ind w:firstLine="284"/>
        <w:rPr>
          <w:szCs w:val="24"/>
          <w:lang w:val="pt-BR"/>
        </w:rPr>
      </w:pPr>
    </w:p>
    <w:p w14:paraId="730D92D5" w14:textId="77777777" w:rsidR="00B63A35" w:rsidRPr="0049479C" w:rsidRDefault="00B63A35" w:rsidP="00B63A35">
      <w:pPr>
        <w:pStyle w:val="PargrafodaLista"/>
        <w:numPr>
          <w:ilvl w:val="0"/>
          <w:numId w:val="5"/>
        </w:numPr>
        <w:spacing w:after="120"/>
        <w:rPr>
          <w:b/>
          <w:szCs w:val="24"/>
          <w:lang w:val="pt-BR"/>
        </w:rPr>
      </w:pPr>
      <w:r w:rsidRPr="0049479C">
        <w:rPr>
          <w:b/>
          <w:szCs w:val="24"/>
          <w:lang w:val="pt-BR"/>
        </w:rPr>
        <w:t>Procedimentos Metodológicos</w:t>
      </w:r>
    </w:p>
    <w:p w14:paraId="6AC6F1C2" w14:textId="77777777" w:rsidR="00B63A35" w:rsidRPr="0049479C" w:rsidRDefault="00B63A35" w:rsidP="00B63A35">
      <w:pPr>
        <w:spacing w:after="120"/>
        <w:rPr>
          <w:color w:val="A6A6A6"/>
          <w:szCs w:val="24"/>
          <w:lang w:val="pt-BR"/>
        </w:rPr>
      </w:pPr>
    </w:p>
    <w:p w14:paraId="6D358D65" w14:textId="77777777" w:rsidR="00B63A35" w:rsidRPr="0049479C" w:rsidRDefault="00B63A35" w:rsidP="00B63A35">
      <w:pPr>
        <w:spacing w:after="120"/>
        <w:ind w:firstLine="284"/>
        <w:rPr>
          <w:szCs w:val="24"/>
          <w:lang w:val="pt-BR"/>
        </w:rPr>
      </w:pPr>
      <w:r w:rsidRPr="0049479C">
        <w:rPr>
          <w:szCs w:val="24"/>
          <w:lang w:val="pt-BR"/>
        </w:rPr>
        <w:t xml:space="preserve">Nesta etapa deve-se descrever detalhadamente sobre os procedimentos </w:t>
      </w:r>
      <w:r w:rsidR="00575335" w:rsidRPr="0049479C">
        <w:rPr>
          <w:szCs w:val="24"/>
          <w:lang w:val="pt-BR"/>
        </w:rPr>
        <w:t>metodológicos</w:t>
      </w:r>
      <w:r w:rsidRPr="0049479C">
        <w:rPr>
          <w:szCs w:val="24"/>
          <w:lang w:val="pt-BR"/>
        </w:rPr>
        <w:t xml:space="preserve"> utilizados durante a pesquisa e elaboração do trabalho, com a inclusão do delineamento ou estratégias utilizadas, bem como os instrumentos de coleta e análise de dados.</w:t>
      </w:r>
    </w:p>
    <w:p w14:paraId="3A7E4784" w14:textId="77777777" w:rsidR="00B63A35" w:rsidRPr="0049479C" w:rsidRDefault="00B63A35" w:rsidP="00B63A35">
      <w:pPr>
        <w:spacing w:after="120"/>
        <w:ind w:firstLine="284"/>
        <w:rPr>
          <w:szCs w:val="24"/>
          <w:lang w:val="pt-BR"/>
        </w:rPr>
      </w:pPr>
    </w:p>
    <w:p w14:paraId="198A551E" w14:textId="77777777" w:rsidR="009B2EF9" w:rsidRPr="0049479C" w:rsidRDefault="009B2EF9" w:rsidP="00B63A35">
      <w:pPr>
        <w:spacing w:after="120"/>
        <w:ind w:firstLine="284"/>
        <w:rPr>
          <w:szCs w:val="24"/>
          <w:lang w:val="pt-BR"/>
        </w:rPr>
      </w:pPr>
    </w:p>
    <w:p w14:paraId="6AF02248" w14:textId="77777777" w:rsidR="00B63A35" w:rsidRPr="0049479C" w:rsidRDefault="00575335" w:rsidP="00B63A35">
      <w:pPr>
        <w:pStyle w:val="PargrafodaLista"/>
        <w:numPr>
          <w:ilvl w:val="0"/>
          <w:numId w:val="5"/>
        </w:numPr>
        <w:spacing w:after="120"/>
        <w:rPr>
          <w:b/>
          <w:szCs w:val="24"/>
          <w:lang w:val="pt-BR"/>
        </w:rPr>
      </w:pPr>
      <w:r w:rsidRPr="0049479C">
        <w:rPr>
          <w:b/>
          <w:szCs w:val="24"/>
          <w:lang w:val="pt-BR"/>
        </w:rPr>
        <w:t>Aplicações e/ou Resultados</w:t>
      </w:r>
    </w:p>
    <w:p w14:paraId="196021D0" w14:textId="77777777" w:rsidR="00B63A35" w:rsidRPr="0049479C" w:rsidRDefault="00B63A35" w:rsidP="00B63A35">
      <w:pPr>
        <w:spacing w:after="120"/>
        <w:rPr>
          <w:color w:val="A6A6A6"/>
          <w:szCs w:val="24"/>
          <w:lang w:val="pt-BR"/>
        </w:rPr>
      </w:pPr>
    </w:p>
    <w:p w14:paraId="17FDF392" w14:textId="77777777" w:rsidR="00B63A35" w:rsidRPr="0049479C" w:rsidRDefault="00575335" w:rsidP="00B63A35">
      <w:pPr>
        <w:spacing w:after="120"/>
        <w:ind w:firstLine="284"/>
        <w:rPr>
          <w:szCs w:val="24"/>
          <w:lang w:val="pt-BR"/>
        </w:rPr>
      </w:pPr>
      <w:r w:rsidRPr="0049479C">
        <w:rPr>
          <w:szCs w:val="24"/>
          <w:lang w:val="pt-BR"/>
        </w:rPr>
        <w:t>Nesta etapa deve-se descrever as principais aplicações e/ou resultados que sustentam a análise da pesquisa. Os resultados devem ser apresentados de forma lógica, clara e objetiva. É de responsabilidade do autor fazer uso da ferramenta mais conveniente para apresentar seus resultados (gráficos, tabelas, figuras, etc.). A seguir constam alguns itens que devem ser observados durante esta fase:</w:t>
      </w:r>
    </w:p>
    <w:p w14:paraId="0475D4B3" w14:textId="77777777" w:rsidR="00575335" w:rsidRPr="0049479C" w:rsidRDefault="00575335" w:rsidP="00575335">
      <w:pPr>
        <w:pStyle w:val="Subttulo"/>
        <w:rPr>
          <w:rFonts w:ascii="Times New Roman" w:hAnsi="Times New Roman"/>
          <w:b w:val="0"/>
        </w:rPr>
      </w:pPr>
      <w:r w:rsidRPr="0049479C">
        <w:rPr>
          <w:rFonts w:ascii="Times New Roman" w:hAnsi="Times New Roman"/>
        </w:rPr>
        <w:t>Abreviações</w:t>
      </w:r>
    </w:p>
    <w:p w14:paraId="376D9465" w14:textId="77777777" w:rsidR="00575335" w:rsidRPr="0049479C" w:rsidRDefault="00575335" w:rsidP="009B2EF9">
      <w:pPr>
        <w:spacing w:after="120"/>
        <w:ind w:firstLine="284"/>
        <w:rPr>
          <w:szCs w:val="24"/>
        </w:rPr>
      </w:pPr>
      <w:proofErr w:type="spellStart"/>
      <w:r w:rsidRPr="0049479C">
        <w:rPr>
          <w:szCs w:val="24"/>
        </w:rPr>
        <w:t>Abreviações</w:t>
      </w:r>
      <w:proofErr w:type="spellEnd"/>
      <w:r w:rsidRPr="0049479C">
        <w:rPr>
          <w:szCs w:val="24"/>
        </w:rPr>
        <w:t xml:space="preserve"> </w:t>
      </w:r>
      <w:proofErr w:type="spellStart"/>
      <w:r w:rsidRPr="0049479C">
        <w:rPr>
          <w:szCs w:val="24"/>
        </w:rPr>
        <w:t>devem</w:t>
      </w:r>
      <w:proofErr w:type="spellEnd"/>
      <w:r w:rsidRPr="0049479C">
        <w:rPr>
          <w:szCs w:val="24"/>
        </w:rPr>
        <w:t xml:space="preserve"> </w:t>
      </w:r>
      <w:proofErr w:type="spellStart"/>
      <w:r w:rsidRPr="0049479C">
        <w:rPr>
          <w:szCs w:val="24"/>
        </w:rPr>
        <w:t>estar</w:t>
      </w:r>
      <w:proofErr w:type="spellEnd"/>
      <w:r w:rsidRPr="0049479C">
        <w:rPr>
          <w:szCs w:val="24"/>
        </w:rPr>
        <w:t xml:space="preserve"> </w:t>
      </w:r>
      <w:proofErr w:type="spellStart"/>
      <w:r w:rsidRPr="0049479C">
        <w:rPr>
          <w:szCs w:val="24"/>
        </w:rPr>
        <w:t>descritas</w:t>
      </w:r>
      <w:proofErr w:type="spellEnd"/>
      <w:r w:rsidRPr="0049479C">
        <w:rPr>
          <w:szCs w:val="24"/>
        </w:rPr>
        <w:t xml:space="preserve"> </w:t>
      </w:r>
      <w:proofErr w:type="spellStart"/>
      <w:r w:rsidRPr="0049479C">
        <w:rPr>
          <w:szCs w:val="24"/>
        </w:rPr>
        <w:t>em</w:t>
      </w:r>
      <w:proofErr w:type="spellEnd"/>
      <w:r w:rsidRPr="0049479C">
        <w:rPr>
          <w:szCs w:val="24"/>
        </w:rPr>
        <w:t xml:space="preserve"> extenso </w:t>
      </w:r>
      <w:proofErr w:type="spellStart"/>
      <w:r w:rsidRPr="0049479C">
        <w:rPr>
          <w:szCs w:val="24"/>
        </w:rPr>
        <w:t>pelo</w:t>
      </w:r>
      <w:proofErr w:type="spellEnd"/>
      <w:r w:rsidRPr="0049479C">
        <w:rPr>
          <w:szCs w:val="24"/>
        </w:rPr>
        <w:t xml:space="preserve"> </w:t>
      </w:r>
      <w:proofErr w:type="spellStart"/>
      <w:r w:rsidRPr="0049479C">
        <w:rPr>
          <w:szCs w:val="24"/>
        </w:rPr>
        <w:t>menos</w:t>
      </w:r>
      <w:proofErr w:type="spellEnd"/>
      <w:r w:rsidRPr="0049479C">
        <w:rPr>
          <w:szCs w:val="24"/>
        </w:rPr>
        <w:t xml:space="preserve"> </w:t>
      </w:r>
      <w:proofErr w:type="spellStart"/>
      <w:r w:rsidRPr="0049479C">
        <w:rPr>
          <w:szCs w:val="24"/>
        </w:rPr>
        <w:t>na</w:t>
      </w:r>
      <w:proofErr w:type="spellEnd"/>
      <w:r w:rsidRPr="0049479C">
        <w:rPr>
          <w:szCs w:val="24"/>
        </w:rPr>
        <w:t xml:space="preserve"> </w:t>
      </w:r>
      <w:proofErr w:type="spellStart"/>
      <w:r w:rsidRPr="0049479C">
        <w:rPr>
          <w:szCs w:val="24"/>
        </w:rPr>
        <w:t>primeira</w:t>
      </w:r>
      <w:proofErr w:type="spellEnd"/>
      <w:r w:rsidRPr="0049479C">
        <w:rPr>
          <w:szCs w:val="24"/>
        </w:rPr>
        <w:t xml:space="preserve"> </w:t>
      </w:r>
      <w:proofErr w:type="spellStart"/>
      <w:r w:rsidRPr="0049479C">
        <w:rPr>
          <w:szCs w:val="24"/>
        </w:rPr>
        <w:t>vez</w:t>
      </w:r>
      <w:proofErr w:type="spellEnd"/>
      <w:r w:rsidRPr="0049479C">
        <w:rPr>
          <w:szCs w:val="24"/>
        </w:rPr>
        <w:t xml:space="preserve"> que é </w:t>
      </w:r>
      <w:proofErr w:type="spellStart"/>
      <w:r w:rsidRPr="0049479C">
        <w:rPr>
          <w:szCs w:val="24"/>
        </w:rPr>
        <w:t>citada</w:t>
      </w:r>
      <w:proofErr w:type="spellEnd"/>
      <w:r w:rsidRPr="0049479C">
        <w:rPr>
          <w:szCs w:val="24"/>
        </w:rPr>
        <w:t xml:space="preserve"> no </w:t>
      </w:r>
      <w:proofErr w:type="spellStart"/>
      <w:r w:rsidRPr="0049479C">
        <w:rPr>
          <w:szCs w:val="24"/>
        </w:rPr>
        <w:t>texto</w:t>
      </w:r>
      <w:proofErr w:type="spellEnd"/>
      <w:r w:rsidRPr="0049479C">
        <w:rPr>
          <w:szCs w:val="24"/>
        </w:rPr>
        <w:t>.</w:t>
      </w:r>
    </w:p>
    <w:p w14:paraId="01E2B778" w14:textId="77777777" w:rsidR="00575335" w:rsidRPr="0049479C" w:rsidRDefault="00575335" w:rsidP="00575335">
      <w:pPr>
        <w:pStyle w:val="Subttulo"/>
        <w:rPr>
          <w:rFonts w:ascii="Times New Roman" w:hAnsi="Times New Roman"/>
        </w:rPr>
      </w:pPr>
      <w:r w:rsidRPr="0049479C">
        <w:rPr>
          <w:rFonts w:ascii="Times New Roman" w:hAnsi="Times New Roman"/>
        </w:rPr>
        <w:t>Equações</w:t>
      </w:r>
    </w:p>
    <w:p w14:paraId="71A522B9" w14:textId="77777777" w:rsidR="00575335" w:rsidRPr="0049479C" w:rsidRDefault="00575335" w:rsidP="009B2EF9">
      <w:pPr>
        <w:spacing w:after="120"/>
        <w:ind w:firstLine="284"/>
        <w:rPr>
          <w:szCs w:val="24"/>
        </w:rPr>
      </w:pPr>
      <w:r w:rsidRPr="0049479C">
        <w:rPr>
          <w:szCs w:val="24"/>
        </w:rPr>
        <w:t xml:space="preserve">As </w:t>
      </w:r>
      <w:proofErr w:type="spellStart"/>
      <w:r w:rsidRPr="0049479C">
        <w:rPr>
          <w:szCs w:val="24"/>
        </w:rPr>
        <w:t>equações</w:t>
      </w:r>
      <w:proofErr w:type="spellEnd"/>
      <w:r w:rsidRPr="0049479C">
        <w:rPr>
          <w:szCs w:val="24"/>
        </w:rPr>
        <w:t xml:space="preserve"> </w:t>
      </w:r>
      <w:proofErr w:type="spellStart"/>
      <w:r w:rsidRPr="0049479C">
        <w:rPr>
          <w:szCs w:val="24"/>
        </w:rPr>
        <w:t>devem</w:t>
      </w:r>
      <w:proofErr w:type="spellEnd"/>
      <w:r w:rsidRPr="0049479C">
        <w:rPr>
          <w:szCs w:val="24"/>
        </w:rPr>
        <w:t xml:space="preserve"> ser </w:t>
      </w:r>
      <w:proofErr w:type="spellStart"/>
      <w:r w:rsidRPr="0049479C">
        <w:rPr>
          <w:szCs w:val="24"/>
        </w:rPr>
        <w:t>citadas</w:t>
      </w:r>
      <w:proofErr w:type="spellEnd"/>
      <w:r w:rsidRPr="0049479C">
        <w:rPr>
          <w:szCs w:val="24"/>
        </w:rPr>
        <w:t xml:space="preserve"> no </w:t>
      </w:r>
      <w:proofErr w:type="spellStart"/>
      <w:r w:rsidRPr="0049479C">
        <w:rPr>
          <w:szCs w:val="24"/>
        </w:rPr>
        <w:t>texto</w:t>
      </w:r>
      <w:proofErr w:type="spellEnd"/>
      <w:r w:rsidRPr="0049479C">
        <w:rPr>
          <w:szCs w:val="24"/>
        </w:rPr>
        <w:t xml:space="preserve"> e </w:t>
      </w:r>
      <w:proofErr w:type="spellStart"/>
      <w:r w:rsidRPr="0049479C">
        <w:rPr>
          <w:szCs w:val="24"/>
        </w:rPr>
        <w:t>numeradas</w:t>
      </w:r>
      <w:proofErr w:type="spellEnd"/>
      <w:r w:rsidRPr="0049479C">
        <w:rPr>
          <w:szCs w:val="24"/>
        </w:rPr>
        <w:t xml:space="preserve"> </w:t>
      </w:r>
      <w:proofErr w:type="spellStart"/>
      <w:r w:rsidRPr="0049479C">
        <w:rPr>
          <w:szCs w:val="24"/>
        </w:rPr>
        <w:t>sequencialmente</w:t>
      </w:r>
      <w:proofErr w:type="spellEnd"/>
      <w:r w:rsidRPr="0049479C">
        <w:rPr>
          <w:szCs w:val="24"/>
        </w:rPr>
        <w:t xml:space="preserve"> </w:t>
      </w:r>
      <w:proofErr w:type="spellStart"/>
      <w:r w:rsidRPr="0049479C">
        <w:rPr>
          <w:szCs w:val="24"/>
        </w:rPr>
        <w:t>conforme</w:t>
      </w:r>
      <w:proofErr w:type="spellEnd"/>
      <w:r w:rsidRPr="0049479C">
        <w:rPr>
          <w:szCs w:val="24"/>
        </w:rPr>
        <w:t xml:space="preserve"> o </w:t>
      </w:r>
      <w:proofErr w:type="spellStart"/>
      <w:r w:rsidRPr="0049479C">
        <w:rPr>
          <w:szCs w:val="24"/>
        </w:rPr>
        <w:t>modelo</w:t>
      </w:r>
      <w:proofErr w:type="spellEnd"/>
      <w:r w:rsidRPr="0049479C">
        <w:rPr>
          <w:szCs w:val="24"/>
        </w:rPr>
        <w:t xml:space="preserve"> da </w:t>
      </w:r>
      <w:proofErr w:type="spellStart"/>
      <w:r w:rsidRPr="0049479C">
        <w:rPr>
          <w:szCs w:val="24"/>
        </w:rPr>
        <w:t>Equação</w:t>
      </w:r>
      <w:proofErr w:type="spellEnd"/>
      <w:r w:rsidRPr="0049479C">
        <w:rPr>
          <w:szCs w:val="24"/>
        </w:rPr>
        <w:t xml:space="preserve"> 1. A </w:t>
      </w:r>
      <w:proofErr w:type="spellStart"/>
      <w:r w:rsidRPr="0049479C">
        <w:rPr>
          <w:szCs w:val="24"/>
        </w:rPr>
        <w:t>formatação</w:t>
      </w:r>
      <w:proofErr w:type="spellEnd"/>
      <w:r w:rsidRPr="0049479C">
        <w:rPr>
          <w:szCs w:val="24"/>
        </w:rPr>
        <w:t xml:space="preserve"> </w:t>
      </w:r>
      <w:proofErr w:type="spellStart"/>
      <w:r w:rsidRPr="0049479C">
        <w:rPr>
          <w:szCs w:val="24"/>
        </w:rPr>
        <w:t>deve</w:t>
      </w:r>
      <w:proofErr w:type="spellEnd"/>
      <w:r w:rsidRPr="0049479C">
        <w:rPr>
          <w:szCs w:val="24"/>
        </w:rPr>
        <w:t xml:space="preserve"> </w:t>
      </w:r>
      <w:proofErr w:type="spellStart"/>
      <w:r w:rsidRPr="0049479C">
        <w:rPr>
          <w:szCs w:val="24"/>
        </w:rPr>
        <w:t>estar</w:t>
      </w:r>
      <w:proofErr w:type="spellEnd"/>
      <w:r w:rsidRPr="0049479C">
        <w:rPr>
          <w:szCs w:val="24"/>
        </w:rPr>
        <w:t xml:space="preserve"> </w:t>
      </w:r>
      <w:proofErr w:type="spellStart"/>
      <w:r w:rsidRPr="0049479C">
        <w:rPr>
          <w:szCs w:val="24"/>
        </w:rPr>
        <w:t>alinhada</w:t>
      </w:r>
      <w:proofErr w:type="spellEnd"/>
      <w:r w:rsidRPr="0049479C">
        <w:rPr>
          <w:szCs w:val="24"/>
        </w:rPr>
        <w:t xml:space="preserve"> à </w:t>
      </w:r>
      <w:proofErr w:type="spellStart"/>
      <w:r w:rsidRPr="0049479C">
        <w:rPr>
          <w:szCs w:val="24"/>
        </w:rPr>
        <w:t>esquerda</w:t>
      </w:r>
      <w:proofErr w:type="spellEnd"/>
      <w:r w:rsidRPr="0049479C">
        <w:rPr>
          <w:szCs w:val="24"/>
        </w:rPr>
        <w:t xml:space="preserve">, </w:t>
      </w:r>
      <w:proofErr w:type="spellStart"/>
      <w:r w:rsidRPr="0049479C">
        <w:rPr>
          <w:szCs w:val="24"/>
        </w:rPr>
        <w:t>numeradas</w:t>
      </w:r>
      <w:proofErr w:type="spellEnd"/>
      <w:r w:rsidRPr="0049479C">
        <w:rPr>
          <w:szCs w:val="24"/>
        </w:rPr>
        <w:t xml:space="preserve"> </w:t>
      </w:r>
      <w:proofErr w:type="spellStart"/>
      <w:r w:rsidRPr="0049479C">
        <w:rPr>
          <w:szCs w:val="24"/>
        </w:rPr>
        <w:t>em</w:t>
      </w:r>
      <w:proofErr w:type="spellEnd"/>
      <w:r w:rsidRPr="0049479C">
        <w:rPr>
          <w:szCs w:val="24"/>
        </w:rPr>
        <w:t xml:space="preserve"> </w:t>
      </w:r>
      <w:proofErr w:type="spellStart"/>
      <w:r w:rsidRPr="0049479C">
        <w:rPr>
          <w:szCs w:val="24"/>
        </w:rPr>
        <w:t>algarismos</w:t>
      </w:r>
      <w:proofErr w:type="spellEnd"/>
      <w:r w:rsidRPr="0049479C">
        <w:rPr>
          <w:szCs w:val="24"/>
        </w:rPr>
        <w:t xml:space="preserve"> </w:t>
      </w:r>
      <w:proofErr w:type="spellStart"/>
      <w:r w:rsidRPr="0049479C">
        <w:rPr>
          <w:szCs w:val="24"/>
        </w:rPr>
        <w:t>arábicos</w:t>
      </w:r>
      <w:proofErr w:type="spellEnd"/>
      <w:r w:rsidRPr="0049479C">
        <w:rPr>
          <w:szCs w:val="24"/>
        </w:rPr>
        <w:t xml:space="preserve"> entre </w:t>
      </w:r>
      <w:proofErr w:type="spellStart"/>
      <w:r w:rsidRPr="0049479C">
        <w:rPr>
          <w:szCs w:val="24"/>
        </w:rPr>
        <w:t>parênteses</w:t>
      </w:r>
      <w:proofErr w:type="spellEnd"/>
      <w:r w:rsidRPr="0049479C">
        <w:rPr>
          <w:szCs w:val="24"/>
        </w:rPr>
        <w:t xml:space="preserve">, com </w:t>
      </w:r>
      <w:proofErr w:type="spellStart"/>
      <w:r w:rsidRPr="0049479C">
        <w:rPr>
          <w:szCs w:val="24"/>
        </w:rPr>
        <w:t>numeração</w:t>
      </w:r>
      <w:proofErr w:type="spellEnd"/>
      <w:r w:rsidRPr="0049479C">
        <w:rPr>
          <w:szCs w:val="24"/>
        </w:rPr>
        <w:t xml:space="preserve"> </w:t>
      </w:r>
      <w:proofErr w:type="spellStart"/>
      <w:r w:rsidRPr="0049479C">
        <w:rPr>
          <w:szCs w:val="24"/>
        </w:rPr>
        <w:t>alinhada</w:t>
      </w:r>
      <w:proofErr w:type="spellEnd"/>
      <w:r w:rsidRPr="0049479C">
        <w:rPr>
          <w:szCs w:val="24"/>
        </w:rPr>
        <w:t xml:space="preserve"> à </w:t>
      </w:r>
      <w:proofErr w:type="spellStart"/>
      <w:r w:rsidRPr="0049479C">
        <w:rPr>
          <w:szCs w:val="24"/>
        </w:rPr>
        <w:t>direita</w:t>
      </w:r>
      <w:proofErr w:type="spellEnd"/>
      <w:r w:rsidRPr="0049479C">
        <w:rPr>
          <w:szCs w:val="24"/>
        </w:rPr>
        <w:t xml:space="preserve">, </w:t>
      </w:r>
      <w:proofErr w:type="spellStart"/>
      <w:r w:rsidRPr="0049479C">
        <w:rPr>
          <w:szCs w:val="24"/>
        </w:rPr>
        <w:t>fonte</w:t>
      </w:r>
      <w:proofErr w:type="spellEnd"/>
      <w:r w:rsidRPr="0049479C">
        <w:rPr>
          <w:szCs w:val="24"/>
        </w:rPr>
        <w:t xml:space="preserve"> Arial, </w:t>
      </w:r>
      <w:proofErr w:type="spellStart"/>
      <w:r w:rsidRPr="0049479C">
        <w:rPr>
          <w:szCs w:val="24"/>
        </w:rPr>
        <w:t>tamanho</w:t>
      </w:r>
      <w:proofErr w:type="spellEnd"/>
      <w:r w:rsidRPr="0049479C">
        <w:rPr>
          <w:szCs w:val="24"/>
        </w:rPr>
        <w:t xml:space="preserve"> 10. Entre as </w:t>
      </w:r>
      <w:proofErr w:type="spellStart"/>
      <w:r w:rsidRPr="0049479C">
        <w:rPr>
          <w:szCs w:val="24"/>
        </w:rPr>
        <w:t>equações</w:t>
      </w:r>
      <w:proofErr w:type="spellEnd"/>
      <w:r w:rsidRPr="0049479C">
        <w:rPr>
          <w:szCs w:val="24"/>
        </w:rPr>
        <w:t xml:space="preserve"> é </w:t>
      </w:r>
      <w:proofErr w:type="spellStart"/>
      <w:r w:rsidRPr="0049479C">
        <w:rPr>
          <w:szCs w:val="24"/>
        </w:rPr>
        <w:t>permitido</w:t>
      </w:r>
      <w:proofErr w:type="spellEnd"/>
      <w:r w:rsidRPr="0049479C">
        <w:rPr>
          <w:szCs w:val="24"/>
        </w:rPr>
        <w:t xml:space="preserve"> </w:t>
      </w:r>
      <w:proofErr w:type="spellStart"/>
      <w:r w:rsidRPr="0049479C">
        <w:rPr>
          <w:szCs w:val="24"/>
        </w:rPr>
        <w:t>adicionar</w:t>
      </w:r>
      <w:proofErr w:type="spellEnd"/>
      <w:r w:rsidRPr="0049479C">
        <w:rPr>
          <w:szCs w:val="24"/>
        </w:rPr>
        <w:t xml:space="preserve"> um </w:t>
      </w:r>
      <w:proofErr w:type="spellStart"/>
      <w:r w:rsidRPr="0049479C">
        <w:rPr>
          <w:szCs w:val="24"/>
        </w:rPr>
        <w:t>espaçamento</w:t>
      </w:r>
      <w:proofErr w:type="spellEnd"/>
      <w:r w:rsidRPr="0049479C">
        <w:rPr>
          <w:szCs w:val="24"/>
        </w:rPr>
        <w:t xml:space="preserve"> </w:t>
      </w:r>
      <w:proofErr w:type="spellStart"/>
      <w:r w:rsidRPr="0049479C">
        <w:rPr>
          <w:szCs w:val="24"/>
        </w:rPr>
        <w:t>entrelinha</w:t>
      </w:r>
      <w:proofErr w:type="spellEnd"/>
      <w:r w:rsidRPr="0049479C">
        <w:rPr>
          <w:szCs w:val="24"/>
        </w:rPr>
        <w:t xml:space="preserve"> </w:t>
      </w:r>
      <w:proofErr w:type="spellStart"/>
      <w:r w:rsidRPr="0049479C">
        <w:rPr>
          <w:szCs w:val="24"/>
        </w:rPr>
        <w:t>maior</w:t>
      </w:r>
      <w:proofErr w:type="spellEnd"/>
      <w:r w:rsidRPr="0049479C">
        <w:rPr>
          <w:szCs w:val="24"/>
        </w:rPr>
        <w:t xml:space="preserve">, que </w:t>
      </w:r>
      <w:proofErr w:type="spellStart"/>
      <w:r w:rsidRPr="0049479C">
        <w:rPr>
          <w:szCs w:val="24"/>
        </w:rPr>
        <w:t>comporte</w:t>
      </w:r>
      <w:proofErr w:type="spellEnd"/>
      <w:r w:rsidRPr="0049479C">
        <w:rPr>
          <w:szCs w:val="24"/>
        </w:rPr>
        <w:t xml:space="preserve"> </w:t>
      </w:r>
      <w:proofErr w:type="spellStart"/>
      <w:r w:rsidRPr="0049479C">
        <w:rPr>
          <w:szCs w:val="24"/>
        </w:rPr>
        <w:t>seus</w:t>
      </w:r>
      <w:proofErr w:type="spellEnd"/>
      <w:r w:rsidRPr="0049479C">
        <w:rPr>
          <w:szCs w:val="24"/>
        </w:rPr>
        <w:t xml:space="preserve"> </w:t>
      </w:r>
      <w:proofErr w:type="spellStart"/>
      <w:r w:rsidRPr="0049479C">
        <w:rPr>
          <w:szCs w:val="24"/>
        </w:rPr>
        <w:t>elementos</w:t>
      </w:r>
      <w:proofErr w:type="spellEnd"/>
      <w:r w:rsidRPr="0049479C">
        <w:rPr>
          <w:szCs w:val="24"/>
        </w:rPr>
        <w:t xml:space="preserve">, </w:t>
      </w:r>
      <w:proofErr w:type="spellStart"/>
      <w:r w:rsidRPr="0049479C">
        <w:rPr>
          <w:szCs w:val="24"/>
        </w:rPr>
        <w:t>como</w:t>
      </w:r>
      <w:proofErr w:type="spellEnd"/>
      <w:r w:rsidRPr="0049479C">
        <w:rPr>
          <w:szCs w:val="24"/>
        </w:rPr>
        <w:t xml:space="preserve"> </w:t>
      </w:r>
      <w:proofErr w:type="spellStart"/>
      <w:r w:rsidRPr="0049479C">
        <w:rPr>
          <w:szCs w:val="24"/>
        </w:rPr>
        <w:t>expoentes</w:t>
      </w:r>
      <w:proofErr w:type="spellEnd"/>
      <w:r w:rsidRPr="0049479C">
        <w:rPr>
          <w:szCs w:val="24"/>
        </w:rPr>
        <w:t xml:space="preserve">, </w:t>
      </w:r>
      <w:proofErr w:type="spellStart"/>
      <w:r w:rsidRPr="0049479C">
        <w:rPr>
          <w:szCs w:val="24"/>
        </w:rPr>
        <w:t>índices</w:t>
      </w:r>
      <w:proofErr w:type="spellEnd"/>
      <w:r w:rsidRPr="0049479C">
        <w:rPr>
          <w:szCs w:val="24"/>
        </w:rPr>
        <w:t xml:space="preserve">, </w:t>
      </w:r>
      <w:proofErr w:type="spellStart"/>
      <w:r w:rsidRPr="0049479C">
        <w:rPr>
          <w:szCs w:val="24"/>
        </w:rPr>
        <w:t>frações</w:t>
      </w:r>
      <w:proofErr w:type="spellEnd"/>
      <w:r w:rsidRPr="0049479C">
        <w:rPr>
          <w:szCs w:val="24"/>
        </w:rPr>
        <w:t>, etc.</w:t>
      </w:r>
    </w:p>
    <w:p w14:paraId="673212E3" w14:textId="77777777" w:rsidR="00575335" w:rsidRPr="0049479C" w:rsidRDefault="00575335" w:rsidP="00575335">
      <w:pPr>
        <w:rPr>
          <w:szCs w:val="24"/>
        </w:rPr>
      </w:pPr>
      <w:proofErr w:type="spellStart"/>
      <w:r w:rsidRPr="0049479C">
        <w:rPr>
          <w:szCs w:val="24"/>
        </w:rPr>
        <w:t>Exemplo</w:t>
      </w:r>
      <w:proofErr w:type="spellEnd"/>
      <w:r w:rsidRPr="0049479C">
        <w:rPr>
          <w:szCs w:val="24"/>
        </w:rPr>
        <w:t xml:space="preserve"> de </w:t>
      </w:r>
      <w:proofErr w:type="spellStart"/>
      <w:r w:rsidRPr="0049479C">
        <w:rPr>
          <w:szCs w:val="24"/>
        </w:rPr>
        <w:t>equação</w:t>
      </w:r>
      <w:proofErr w:type="spellEnd"/>
      <w:r w:rsidRPr="0049479C">
        <w:rPr>
          <w:szCs w:val="24"/>
        </w:rPr>
        <w:t xml:space="preserve"> </w:t>
      </w:r>
      <w:proofErr w:type="spellStart"/>
      <w:r w:rsidRPr="0049479C">
        <w:rPr>
          <w:szCs w:val="24"/>
        </w:rPr>
        <w:t>feita</w:t>
      </w:r>
      <w:proofErr w:type="spellEnd"/>
      <w:r w:rsidRPr="0049479C">
        <w:rPr>
          <w:szCs w:val="24"/>
        </w:rPr>
        <w:t xml:space="preserve"> </w:t>
      </w:r>
      <w:proofErr w:type="spellStart"/>
      <w:r w:rsidRPr="0049479C">
        <w:rPr>
          <w:szCs w:val="24"/>
        </w:rPr>
        <w:t>pelo</w:t>
      </w:r>
      <w:proofErr w:type="spellEnd"/>
      <w:r w:rsidRPr="0049479C">
        <w:rPr>
          <w:szCs w:val="24"/>
        </w:rPr>
        <w:t xml:space="preserve"> editor de </w:t>
      </w:r>
      <w:proofErr w:type="spellStart"/>
      <w:r w:rsidRPr="0049479C">
        <w:rPr>
          <w:szCs w:val="24"/>
        </w:rPr>
        <w:t>fórmula</w:t>
      </w:r>
      <w:proofErr w:type="spellEnd"/>
      <w:r w:rsidRPr="0049479C">
        <w:rPr>
          <w:szCs w:val="24"/>
        </w:rPr>
        <w:t xml:space="preserve"> do office.</w:t>
      </w:r>
    </w:p>
    <w:tbl>
      <w:tblPr>
        <w:tblW w:w="0" w:type="auto"/>
        <w:tblLook w:val="04A0" w:firstRow="1" w:lastRow="0" w:firstColumn="1" w:lastColumn="0" w:noHBand="0" w:noVBand="1"/>
      </w:tblPr>
      <w:tblGrid>
        <w:gridCol w:w="8075"/>
        <w:gridCol w:w="510"/>
      </w:tblGrid>
      <w:tr w:rsidR="00575335" w:rsidRPr="0049479C" w14:paraId="7A7DD98D" w14:textId="77777777" w:rsidTr="00ED34E9">
        <w:tc>
          <w:tcPr>
            <w:tcW w:w="8075" w:type="dxa"/>
            <w:shd w:val="clear" w:color="auto" w:fill="auto"/>
          </w:tcPr>
          <w:p w14:paraId="070B6CCE" w14:textId="3C641845" w:rsidR="00575335" w:rsidRPr="002A3CB7" w:rsidRDefault="002A3CB7" w:rsidP="00ED34E9">
            <w:pPr>
              <w:rPr>
                <w:szCs w:val="24"/>
              </w:rPr>
            </w:pPr>
            <m:oMathPara>
              <m:oMathParaPr>
                <m:jc m:val="left"/>
              </m:oMathParaPr>
              <m:oMath>
                <m:r>
                  <w:rPr>
                    <w:rFonts w:ascii="Cambria Math" w:hAnsi="Cambria Math" w:cs="Arial"/>
                    <w:szCs w:val="24"/>
                  </w:rPr>
                  <m:t>x=</m:t>
                </m:r>
                <m:f>
                  <m:fPr>
                    <m:ctrlPr>
                      <w:rPr>
                        <w:rFonts w:ascii="Cambria Math" w:hAnsi="Cambria Math" w:cs="Arial"/>
                        <w:i/>
                        <w:szCs w:val="24"/>
                      </w:rPr>
                    </m:ctrlPr>
                  </m:fPr>
                  <m:num>
                    <m:r>
                      <w:rPr>
                        <w:rFonts w:ascii="Cambria Math" w:hAnsi="Cambria Math" w:cs="Arial"/>
                        <w:szCs w:val="24"/>
                      </w:rPr>
                      <m:t>-b±</m:t>
                    </m:r>
                    <m:rad>
                      <m:radPr>
                        <m:degHide m:val="1"/>
                        <m:ctrlPr>
                          <w:rPr>
                            <w:rFonts w:ascii="Cambria Math" w:hAnsi="Cambria Math" w:cs="Arial"/>
                            <w:i/>
                            <w:szCs w:val="24"/>
                          </w:rPr>
                        </m:ctrlPr>
                      </m:radPr>
                      <m:deg/>
                      <m:e>
                        <m:sSup>
                          <m:sSupPr>
                            <m:ctrlPr>
                              <w:rPr>
                                <w:rFonts w:ascii="Cambria Math" w:hAnsi="Cambria Math" w:cs="Arial"/>
                                <w:i/>
                                <w:szCs w:val="24"/>
                              </w:rPr>
                            </m:ctrlPr>
                          </m:sSupPr>
                          <m:e>
                            <m:r>
                              <w:rPr>
                                <w:rFonts w:ascii="Cambria Math" w:hAnsi="Cambria Math" w:cs="Arial"/>
                                <w:szCs w:val="24"/>
                              </w:rPr>
                              <m:t>b</m:t>
                            </m:r>
                          </m:e>
                          <m:sup>
                            <m:r>
                              <w:rPr>
                                <w:rFonts w:ascii="Cambria Math" w:hAnsi="Cambria Math" w:cs="Arial"/>
                                <w:szCs w:val="24"/>
                              </w:rPr>
                              <m:t>2</m:t>
                            </m:r>
                          </m:sup>
                        </m:sSup>
                        <m:r>
                          <w:rPr>
                            <w:rFonts w:ascii="Cambria Math" w:hAnsi="Cambria Math" w:cs="Arial"/>
                            <w:szCs w:val="24"/>
                          </w:rPr>
                          <m:t>-4.a.c</m:t>
                        </m:r>
                      </m:e>
                    </m:rad>
                  </m:num>
                  <m:den>
                    <m:r>
                      <w:rPr>
                        <w:rFonts w:ascii="Cambria Math" w:hAnsi="Cambria Math" w:cs="Arial"/>
                        <w:szCs w:val="24"/>
                      </w:rPr>
                      <m:t>2.a</m:t>
                    </m:r>
                  </m:den>
                </m:f>
              </m:oMath>
            </m:oMathPara>
          </w:p>
        </w:tc>
        <w:tc>
          <w:tcPr>
            <w:tcW w:w="510" w:type="dxa"/>
            <w:shd w:val="clear" w:color="auto" w:fill="auto"/>
            <w:vAlign w:val="center"/>
          </w:tcPr>
          <w:p w14:paraId="5C59C23F" w14:textId="77777777" w:rsidR="00575335" w:rsidRPr="0049479C" w:rsidRDefault="00575335" w:rsidP="00ED34E9">
            <w:pPr>
              <w:jc w:val="right"/>
              <w:rPr>
                <w:szCs w:val="24"/>
              </w:rPr>
            </w:pPr>
            <w:r w:rsidRPr="0049479C">
              <w:rPr>
                <w:szCs w:val="24"/>
              </w:rPr>
              <w:t>(1)</w:t>
            </w:r>
          </w:p>
        </w:tc>
      </w:tr>
    </w:tbl>
    <w:p w14:paraId="4910014A" w14:textId="77777777" w:rsidR="00575335" w:rsidRPr="0049479C" w:rsidRDefault="00575335" w:rsidP="00575335">
      <w:pPr>
        <w:spacing w:after="120"/>
        <w:rPr>
          <w:szCs w:val="24"/>
        </w:rPr>
      </w:pPr>
    </w:p>
    <w:p w14:paraId="060E5285" w14:textId="77777777" w:rsidR="00575335" w:rsidRPr="0049479C" w:rsidRDefault="00575335" w:rsidP="009B2EF9">
      <w:pPr>
        <w:spacing w:after="120"/>
        <w:ind w:firstLine="284"/>
        <w:rPr>
          <w:szCs w:val="24"/>
        </w:rPr>
      </w:pPr>
      <w:r w:rsidRPr="0049479C">
        <w:rPr>
          <w:szCs w:val="24"/>
        </w:rPr>
        <w:t xml:space="preserve">As </w:t>
      </w:r>
      <w:proofErr w:type="spellStart"/>
      <w:r w:rsidRPr="0049479C">
        <w:rPr>
          <w:szCs w:val="24"/>
        </w:rPr>
        <w:t>equações</w:t>
      </w:r>
      <w:proofErr w:type="spellEnd"/>
      <w:r w:rsidRPr="0049479C">
        <w:rPr>
          <w:szCs w:val="24"/>
        </w:rPr>
        <w:t xml:space="preserve"> </w:t>
      </w:r>
      <w:proofErr w:type="spellStart"/>
      <w:r w:rsidRPr="0049479C">
        <w:rPr>
          <w:szCs w:val="24"/>
        </w:rPr>
        <w:t>podem</w:t>
      </w:r>
      <w:proofErr w:type="spellEnd"/>
      <w:r w:rsidRPr="0049479C">
        <w:rPr>
          <w:szCs w:val="24"/>
        </w:rPr>
        <w:t xml:space="preserve"> ser </w:t>
      </w:r>
      <w:proofErr w:type="spellStart"/>
      <w:r w:rsidRPr="0049479C">
        <w:rPr>
          <w:szCs w:val="24"/>
        </w:rPr>
        <w:t>formuladas</w:t>
      </w:r>
      <w:proofErr w:type="spellEnd"/>
      <w:r w:rsidRPr="0049479C">
        <w:rPr>
          <w:szCs w:val="24"/>
        </w:rPr>
        <w:t xml:space="preserve"> </w:t>
      </w:r>
      <w:proofErr w:type="spellStart"/>
      <w:r w:rsidRPr="0049479C">
        <w:rPr>
          <w:szCs w:val="24"/>
        </w:rPr>
        <w:t>por</w:t>
      </w:r>
      <w:proofErr w:type="spellEnd"/>
      <w:r w:rsidRPr="0049479C">
        <w:rPr>
          <w:szCs w:val="24"/>
        </w:rPr>
        <w:t xml:space="preserve"> </w:t>
      </w:r>
      <w:proofErr w:type="spellStart"/>
      <w:r w:rsidRPr="0049479C">
        <w:rPr>
          <w:szCs w:val="24"/>
        </w:rPr>
        <w:t>meio</w:t>
      </w:r>
      <w:proofErr w:type="spellEnd"/>
      <w:r w:rsidRPr="0049479C">
        <w:rPr>
          <w:szCs w:val="24"/>
        </w:rPr>
        <w:t xml:space="preserve"> de </w:t>
      </w:r>
      <w:proofErr w:type="spellStart"/>
      <w:r w:rsidRPr="0049479C">
        <w:rPr>
          <w:szCs w:val="24"/>
        </w:rPr>
        <w:t>diferentes</w:t>
      </w:r>
      <w:proofErr w:type="spellEnd"/>
      <w:r w:rsidRPr="0049479C">
        <w:rPr>
          <w:szCs w:val="24"/>
        </w:rPr>
        <w:t xml:space="preserve"> </w:t>
      </w:r>
      <w:proofErr w:type="spellStart"/>
      <w:r w:rsidRPr="0049479C">
        <w:rPr>
          <w:szCs w:val="24"/>
        </w:rPr>
        <w:t>editores</w:t>
      </w:r>
      <w:proofErr w:type="spellEnd"/>
      <w:r w:rsidRPr="0049479C">
        <w:rPr>
          <w:szCs w:val="24"/>
        </w:rPr>
        <w:t xml:space="preserve"> de </w:t>
      </w:r>
      <w:proofErr w:type="spellStart"/>
      <w:r w:rsidRPr="0049479C">
        <w:rPr>
          <w:szCs w:val="24"/>
        </w:rPr>
        <w:t>equações</w:t>
      </w:r>
      <w:proofErr w:type="spellEnd"/>
      <w:r w:rsidRPr="0049479C">
        <w:rPr>
          <w:szCs w:val="24"/>
        </w:rPr>
        <w:t xml:space="preserve">, </w:t>
      </w:r>
      <w:proofErr w:type="spellStart"/>
      <w:r w:rsidRPr="0049479C">
        <w:rPr>
          <w:szCs w:val="24"/>
        </w:rPr>
        <w:t>seja</w:t>
      </w:r>
      <w:proofErr w:type="spellEnd"/>
      <w:r w:rsidRPr="0049479C">
        <w:rPr>
          <w:szCs w:val="24"/>
        </w:rPr>
        <w:t xml:space="preserve"> do office </w:t>
      </w:r>
      <w:proofErr w:type="spellStart"/>
      <w:r w:rsidRPr="0049479C">
        <w:rPr>
          <w:szCs w:val="24"/>
        </w:rPr>
        <w:t>ou</w:t>
      </w:r>
      <w:proofErr w:type="spellEnd"/>
      <w:r w:rsidRPr="0049479C">
        <w:rPr>
          <w:szCs w:val="24"/>
        </w:rPr>
        <w:t xml:space="preserve"> </w:t>
      </w:r>
      <w:proofErr w:type="spellStart"/>
      <w:r w:rsidRPr="0049479C">
        <w:rPr>
          <w:szCs w:val="24"/>
        </w:rPr>
        <w:t>por</w:t>
      </w:r>
      <w:proofErr w:type="spellEnd"/>
      <w:r w:rsidRPr="0049479C">
        <w:rPr>
          <w:szCs w:val="24"/>
        </w:rPr>
        <w:t xml:space="preserve"> </w:t>
      </w:r>
      <w:proofErr w:type="spellStart"/>
      <w:r w:rsidRPr="0049479C">
        <w:rPr>
          <w:szCs w:val="24"/>
        </w:rPr>
        <w:t>meio</w:t>
      </w:r>
      <w:proofErr w:type="spellEnd"/>
      <w:r w:rsidRPr="0049479C">
        <w:rPr>
          <w:szCs w:val="24"/>
        </w:rPr>
        <w:t xml:space="preserve"> de outros </w:t>
      </w:r>
      <w:proofErr w:type="spellStart"/>
      <w:r w:rsidRPr="0049479C">
        <w:rPr>
          <w:szCs w:val="24"/>
        </w:rPr>
        <w:t>aplicativos</w:t>
      </w:r>
      <w:proofErr w:type="spellEnd"/>
      <w:r w:rsidRPr="0049479C">
        <w:rPr>
          <w:szCs w:val="24"/>
        </w:rPr>
        <w:t xml:space="preserve"> de </w:t>
      </w:r>
      <w:proofErr w:type="spellStart"/>
      <w:r w:rsidRPr="0049479C">
        <w:rPr>
          <w:szCs w:val="24"/>
        </w:rPr>
        <w:t>edição</w:t>
      </w:r>
      <w:proofErr w:type="spellEnd"/>
      <w:r w:rsidRPr="0049479C">
        <w:rPr>
          <w:szCs w:val="24"/>
        </w:rPr>
        <w:t xml:space="preserve"> de </w:t>
      </w:r>
      <w:proofErr w:type="spellStart"/>
      <w:r w:rsidRPr="0049479C">
        <w:rPr>
          <w:szCs w:val="24"/>
        </w:rPr>
        <w:t>fórmulas</w:t>
      </w:r>
      <w:proofErr w:type="spellEnd"/>
      <w:r w:rsidRPr="0049479C">
        <w:rPr>
          <w:szCs w:val="24"/>
        </w:rPr>
        <w:t xml:space="preserve">, </w:t>
      </w:r>
      <w:proofErr w:type="spellStart"/>
      <w:r w:rsidRPr="0049479C">
        <w:rPr>
          <w:szCs w:val="24"/>
        </w:rPr>
        <w:t>como</w:t>
      </w:r>
      <w:proofErr w:type="spellEnd"/>
      <w:r w:rsidRPr="0049479C">
        <w:rPr>
          <w:szCs w:val="24"/>
        </w:rPr>
        <w:t xml:space="preserve"> </w:t>
      </w:r>
      <w:proofErr w:type="spellStart"/>
      <w:r w:rsidRPr="0049479C">
        <w:rPr>
          <w:i/>
          <w:iCs/>
          <w:szCs w:val="24"/>
        </w:rPr>
        <w:t>mathtype</w:t>
      </w:r>
      <w:proofErr w:type="spellEnd"/>
      <w:r w:rsidRPr="0049479C">
        <w:rPr>
          <w:szCs w:val="24"/>
        </w:rPr>
        <w:t xml:space="preserve">. A </w:t>
      </w:r>
      <w:proofErr w:type="spellStart"/>
      <w:r w:rsidRPr="0049479C">
        <w:rPr>
          <w:szCs w:val="24"/>
        </w:rPr>
        <w:t>citação</w:t>
      </w:r>
      <w:proofErr w:type="spellEnd"/>
      <w:r w:rsidRPr="0049479C">
        <w:rPr>
          <w:szCs w:val="24"/>
        </w:rPr>
        <w:t xml:space="preserve"> no </w:t>
      </w:r>
      <w:proofErr w:type="spellStart"/>
      <w:r w:rsidRPr="0049479C">
        <w:rPr>
          <w:szCs w:val="24"/>
        </w:rPr>
        <w:lastRenderedPageBreak/>
        <w:t>texto</w:t>
      </w:r>
      <w:proofErr w:type="spellEnd"/>
      <w:r w:rsidRPr="0049479C">
        <w:rPr>
          <w:szCs w:val="24"/>
        </w:rPr>
        <w:t xml:space="preserve"> </w:t>
      </w:r>
      <w:proofErr w:type="spellStart"/>
      <w:r w:rsidRPr="0049479C">
        <w:rPr>
          <w:szCs w:val="24"/>
        </w:rPr>
        <w:t>pode</w:t>
      </w:r>
      <w:proofErr w:type="spellEnd"/>
      <w:r w:rsidRPr="0049479C">
        <w:rPr>
          <w:szCs w:val="24"/>
        </w:rPr>
        <w:t xml:space="preserve"> </w:t>
      </w:r>
      <w:proofErr w:type="spellStart"/>
      <w:r w:rsidRPr="0049479C">
        <w:rPr>
          <w:szCs w:val="24"/>
        </w:rPr>
        <w:t>abranger</w:t>
      </w:r>
      <w:proofErr w:type="spellEnd"/>
      <w:r w:rsidRPr="0049479C">
        <w:rPr>
          <w:szCs w:val="24"/>
        </w:rPr>
        <w:t xml:space="preserve"> </w:t>
      </w:r>
      <w:proofErr w:type="spellStart"/>
      <w:r w:rsidRPr="0049479C">
        <w:rPr>
          <w:szCs w:val="24"/>
        </w:rPr>
        <w:t>apenas</w:t>
      </w:r>
      <w:proofErr w:type="spellEnd"/>
      <w:r w:rsidRPr="0049479C">
        <w:rPr>
          <w:szCs w:val="24"/>
        </w:rPr>
        <w:t xml:space="preserve"> </w:t>
      </w:r>
      <w:proofErr w:type="spellStart"/>
      <w:r w:rsidRPr="0049479C">
        <w:rPr>
          <w:szCs w:val="24"/>
        </w:rPr>
        <w:t>uma</w:t>
      </w:r>
      <w:proofErr w:type="spellEnd"/>
      <w:r w:rsidRPr="0049479C">
        <w:rPr>
          <w:szCs w:val="24"/>
        </w:rPr>
        <w:t xml:space="preserve"> </w:t>
      </w:r>
      <w:proofErr w:type="spellStart"/>
      <w:r w:rsidRPr="0049479C">
        <w:rPr>
          <w:szCs w:val="24"/>
        </w:rPr>
        <w:t>fórmula</w:t>
      </w:r>
      <w:proofErr w:type="spellEnd"/>
      <w:r w:rsidRPr="0049479C">
        <w:rPr>
          <w:szCs w:val="24"/>
        </w:rPr>
        <w:t xml:space="preserve">, </w:t>
      </w:r>
      <w:proofErr w:type="spellStart"/>
      <w:r w:rsidRPr="0049479C">
        <w:rPr>
          <w:szCs w:val="24"/>
        </w:rPr>
        <w:t>referenciando</w:t>
      </w:r>
      <w:proofErr w:type="spellEnd"/>
      <w:r w:rsidRPr="0049479C">
        <w:rPr>
          <w:szCs w:val="24"/>
        </w:rPr>
        <w:t xml:space="preserve"> </w:t>
      </w:r>
      <w:proofErr w:type="spellStart"/>
      <w:r w:rsidRPr="0049479C">
        <w:rPr>
          <w:szCs w:val="24"/>
        </w:rPr>
        <w:t>como</w:t>
      </w:r>
      <w:proofErr w:type="spellEnd"/>
      <w:r w:rsidRPr="0049479C">
        <w:rPr>
          <w:szCs w:val="24"/>
        </w:rPr>
        <w:t xml:space="preserve"> </w:t>
      </w:r>
      <w:proofErr w:type="spellStart"/>
      <w:r w:rsidRPr="0049479C">
        <w:rPr>
          <w:szCs w:val="24"/>
        </w:rPr>
        <w:t>Equação</w:t>
      </w:r>
      <w:proofErr w:type="spellEnd"/>
      <w:r w:rsidRPr="0049479C">
        <w:rPr>
          <w:szCs w:val="24"/>
        </w:rPr>
        <w:t xml:space="preserve"> 1. E para se </w:t>
      </w:r>
      <w:proofErr w:type="spellStart"/>
      <w:r w:rsidRPr="0049479C">
        <w:rPr>
          <w:szCs w:val="24"/>
        </w:rPr>
        <w:t>referir</w:t>
      </w:r>
      <w:proofErr w:type="spellEnd"/>
      <w:r w:rsidRPr="0049479C">
        <w:rPr>
          <w:szCs w:val="24"/>
        </w:rPr>
        <w:t xml:space="preserve"> a </w:t>
      </w:r>
      <w:proofErr w:type="spellStart"/>
      <w:r w:rsidRPr="0049479C">
        <w:rPr>
          <w:szCs w:val="24"/>
        </w:rPr>
        <w:t>mais</w:t>
      </w:r>
      <w:proofErr w:type="spellEnd"/>
      <w:r w:rsidRPr="0049479C">
        <w:rPr>
          <w:szCs w:val="24"/>
        </w:rPr>
        <w:t xml:space="preserve"> de </w:t>
      </w:r>
      <w:proofErr w:type="spellStart"/>
      <w:r w:rsidRPr="0049479C">
        <w:rPr>
          <w:szCs w:val="24"/>
        </w:rPr>
        <w:t>uma</w:t>
      </w:r>
      <w:proofErr w:type="spellEnd"/>
      <w:r w:rsidRPr="0049479C">
        <w:rPr>
          <w:szCs w:val="24"/>
        </w:rPr>
        <w:t xml:space="preserve"> </w:t>
      </w:r>
      <w:proofErr w:type="spellStart"/>
      <w:r w:rsidRPr="0049479C">
        <w:rPr>
          <w:szCs w:val="24"/>
        </w:rPr>
        <w:t>equação</w:t>
      </w:r>
      <w:proofErr w:type="spellEnd"/>
      <w:r w:rsidRPr="0049479C">
        <w:rPr>
          <w:szCs w:val="24"/>
        </w:rPr>
        <w:t xml:space="preserve"> </w:t>
      </w:r>
      <w:proofErr w:type="spellStart"/>
      <w:r w:rsidRPr="0049479C">
        <w:rPr>
          <w:szCs w:val="24"/>
        </w:rPr>
        <w:t>em</w:t>
      </w:r>
      <w:proofErr w:type="spellEnd"/>
      <w:r w:rsidRPr="0049479C">
        <w:rPr>
          <w:szCs w:val="24"/>
        </w:rPr>
        <w:t xml:space="preserve"> </w:t>
      </w:r>
      <w:proofErr w:type="spellStart"/>
      <w:r w:rsidRPr="0049479C">
        <w:rPr>
          <w:szCs w:val="24"/>
        </w:rPr>
        <w:t>sequência</w:t>
      </w:r>
      <w:proofErr w:type="spellEnd"/>
      <w:r w:rsidRPr="0049479C">
        <w:rPr>
          <w:szCs w:val="24"/>
        </w:rPr>
        <w:t xml:space="preserve">, </w:t>
      </w:r>
      <w:proofErr w:type="spellStart"/>
      <w:r w:rsidRPr="0049479C">
        <w:rPr>
          <w:szCs w:val="24"/>
        </w:rPr>
        <w:t>deve</w:t>
      </w:r>
      <w:proofErr w:type="spellEnd"/>
      <w:r w:rsidRPr="0049479C">
        <w:rPr>
          <w:szCs w:val="24"/>
        </w:rPr>
        <w:t xml:space="preserve">-se </w:t>
      </w:r>
      <w:proofErr w:type="spellStart"/>
      <w:r w:rsidRPr="0049479C">
        <w:rPr>
          <w:szCs w:val="24"/>
        </w:rPr>
        <w:t>citar</w:t>
      </w:r>
      <w:proofErr w:type="spellEnd"/>
      <w:r w:rsidRPr="0049479C">
        <w:rPr>
          <w:szCs w:val="24"/>
        </w:rPr>
        <w:t xml:space="preserve"> </w:t>
      </w:r>
      <w:proofErr w:type="spellStart"/>
      <w:r w:rsidRPr="0049479C">
        <w:rPr>
          <w:szCs w:val="24"/>
        </w:rPr>
        <w:t>Equações</w:t>
      </w:r>
      <w:proofErr w:type="spellEnd"/>
      <w:r w:rsidRPr="0049479C">
        <w:rPr>
          <w:szCs w:val="24"/>
        </w:rPr>
        <w:t xml:space="preserve"> 2-3.</w:t>
      </w:r>
    </w:p>
    <w:p w14:paraId="6E807B99" w14:textId="77777777" w:rsidR="00575335" w:rsidRPr="0049479C" w:rsidRDefault="00575335" w:rsidP="00575335">
      <w:pPr>
        <w:rPr>
          <w:szCs w:val="24"/>
        </w:rPr>
      </w:pPr>
      <w:proofErr w:type="spellStart"/>
      <w:r w:rsidRPr="0049479C">
        <w:rPr>
          <w:szCs w:val="24"/>
        </w:rPr>
        <w:t>Exemplo</w:t>
      </w:r>
      <w:proofErr w:type="spellEnd"/>
      <w:r w:rsidRPr="0049479C">
        <w:rPr>
          <w:szCs w:val="24"/>
        </w:rPr>
        <w:t xml:space="preserve"> de </w:t>
      </w:r>
      <w:proofErr w:type="spellStart"/>
      <w:r w:rsidRPr="0049479C">
        <w:rPr>
          <w:szCs w:val="24"/>
        </w:rPr>
        <w:t>equação</w:t>
      </w:r>
      <w:proofErr w:type="spellEnd"/>
      <w:r w:rsidRPr="0049479C">
        <w:rPr>
          <w:szCs w:val="24"/>
        </w:rPr>
        <w:t xml:space="preserve"> </w:t>
      </w:r>
      <w:proofErr w:type="spellStart"/>
      <w:r w:rsidRPr="0049479C">
        <w:rPr>
          <w:szCs w:val="24"/>
        </w:rPr>
        <w:t>feita</w:t>
      </w:r>
      <w:proofErr w:type="spellEnd"/>
      <w:r w:rsidRPr="0049479C">
        <w:rPr>
          <w:szCs w:val="24"/>
        </w:rPr>
        <w:t xml:space="preserve"> </w:t>
      </w:r>
      <w:proofErr w:type="spellStart"/>
      <w:r w:rsidRPr="0049479C">
        <w:rPr>
          <w:szCs w:val="24"/>
        </w:rPr>
        <w:t>pelo</w:t>
      </w:r>
      <w:proofErr w:type="spellEnd"/>
      <w:r w:rsidRPr="0049479C">
        <w:rPr>
          <w:szCs w:val="24"/>
        </w:rPr>
        <w:t xml:space="preserve"> </w:t>
      </w:r>
      <w:proofErr w:type="spellStart"/>
      <w:r w:rsidRPr="0049479C">
        <w:rPr>
          <w:i/>
          <w:iCs/>
          <w:szCs w:val="24"/>
        </w:rPr>
        <w:t>Mathtype</w:t>
      </w:r>
      <w:proofErr w:type="spellEnd"/>
      <w:r w:rsidRPr="0049479C">
        <w:rPr>
          <w:szCs w:val="24"/>
        </w:rPr>
        <w:t>.</w:t>
      </w:r>
    </w:p>
    <w:tbl>
      <w:tblPr>
        <w:tblW w:w="0" w:type="auto"/>
        <w:tblLook w:val="04A0" w:firstRow="1" w:lastRow="0" w:firstColumn="1" w:lastColumn="0" w:noHBand="0" w:noVBand="1"/>
      </w:tblPr>
      <w:tblGrid>
        <w:gridCol w:w="8008"/>
        <w:gridCol w:w="510"/>
      </w:tblGrid>
      <w:tr w:rsidR="00575335" w:rsidRPr="0049479C" w14:paraId="671FE938" w14:textId="77777777" w:rsidTr="00ED34E9">
        <w:tc>
          <w:tcPr>
            <w:tcW w:w="8008" w:type="dxa"/>
            <w:shd w:val="clear" w:color="auto" w:fill="auto"/>
          </w:tcPr>
          <w:p w14:paraId="5212A121" w14:textId="77777777" w:rsidR="00575335" w:rsidRPr="0049479C" w:rsidRDefault="00575335" w:rsidP="00ED34E9">
            <w:pPr>
              <w:rPr>
                <w:szCs w:val="24"/>
              </w:rPr>
            </w:pPr>
            <w:r w:rsidRPr="0049479C">
              <w:rPr>
                <w:position w:val="-24"/>
                <w:szCs w:val="24"/>
              </w:rPr>
              <w:object w:dxaOrig="2140" w:dyaOrig="700" w14:anchorId="29E55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5.25pt" o:ole="">
                  <v:imagedata r:id="rId9" o:title=""/>
                </v:shape>
                <o:OLEObject Type="Embed" ProgID="Equation.DSMT4" ShapeID="_x0000_i1025" DrawAspect="Content" ObjectID="_1713330370" r:id="rId10"/>
              </w:object>
            </w:r>
          </w:p>
        </w:tc>
        <w:tc>
          <w:tcPr>
            <w:tcW w:w="510" w:type="dxa"/>
            <w:shd w:val="clear" w:color="auto" w:fill="auto"/>
            <w:vAlign w:val="center"/>
          </w:tcPr>
          <w:p w14:paraId="2FBC5544" w14:textId="77777777" w:rsidR="00575335" w:rsidRPr="0049479C" w:rsidRDefault="00575335" w:rsidP="00ED34E9">
            <w:pPr>
              <w:jc w:val="right"/>
              <w:rPr>
                <w:szCs w:val="24"/>
              </w:rPr>
            </w:pPr>
            <w:r w:rsidRPr="0049479C">
              <w:rPr>
                <w:szCs w:val="24"/>
              </w:rPr>
              <w:t>(2)</w:t>
            </w:r>
          </w:p>
        </w:tc>
      </w:tr>
      <w:tr w:rsidR="00575335" w:rsidRPr="0049479C" w14:paraId="0B24B708" w14:textId="77777777" w:rsidTr="00ED34E9">
        <w:tc>
          <w:tcPr>
            <w:tcW w:w="8008" w:type="dxa"/>
            <w:shd w:val="clear" w:color="auto" w:fill="auto"/>
          </w:tcPr>
          <w:p w14:paraId="4E42E92D" w14:textId="77777777" w:rsidR="00575335" w:rsidRPr="0049479C" w:rsidRDefault="00575335" w:rsidP="00ED34E9">
            <w:pPr>
              <w:rPr>
                <w:szCs w:val="24"/>
              </w:rPr>
            </w:pPr>
            <w:r w:rsidRPr="0049479C">
              <w:rPr>
                <w:position w:val="-30"/>
                <w:sz w:val="20"/>
              </w:rPr>
              <w:object w:dxaOrig="1740" w:dyaOrig="680" w14:anchorId="5EDCCB92">
                <v:shape id="_x0000_i1026" type="#_x0000_t75" style="width:87pt;height:33.75pt" o:ole="" fillcolor="window">
                  <v:imagedata r:id="rId11" o:title=""/>
                </v:shape>
                <o:OLEObject Type="Embed" ProgID="Equation.3" ShapeID="_x0000_i1026" DrawAspect="Content" ObjectID="_1713330371" r:id="rId12"/>
              </w:object>
            </w:r>
          </w:p>
        </w:tc>
        <w:tc>
          <w:tcPr>
            <w:tcW w:w="510" w:type="dxa"/>
            <w:shd w:val="clear" w:color="auto" w:fill="auto"/>
            <w:vAlign w:val="center"/>
          </w:tcPr>
          <w:p w14:paraId="77F84966" w14:textId="77777777" w:rsidR="00575335" w:rsidRPr="0049479C" w:rsidRDefault="00575335" w:rsidP="00ED34E9">
            <w:pPr>
              <w:jc w:val="right"/>
              <w:rPr>
                <w:szCs w:val="24"/>
              </w:rPr>
            </w:pPr>
            <w:r w:rsidRPr="0049479C">
              <w:rPr>
                <w:szCs w:val="24"/>
              </w:rPr>
              <w:t>(3)</w:t>
            </w:r>
          </w:p>
        </w:tc>
      </w:tr>
    </w:tbl>
    <w:p w14:paraId="1A8E73D1" w14:textId="77777777" w:rsidR="00575335" w:rsidRPr="0049479C" w:rsidRDefault="00575335" w:rsidP="00575335">
      <w:pPr>
        <w:pStyle w:val="Subttulo"/>
        <w:rPr>
          <w:rFonts w:ascii="Times New Roman" w:hAnsi="Times New Roman"/>
        </w:rPr>
      </w:pPr>
      <w:r w:rsidRPr="0049479C">
        <w:rPr>
          <w:rFonts w:ascii="Times New Roman" w:hAnsi="Times New Roman"/>
        </w:rPr>
        <w:t>Unidades</w:t>
      </w:r>
    </w:p>
    <w:p w14:paraId="65FDDE75" w14:textId="77777777" w:rsidR="00575335" w:rsidRPr="0049479C" w:rsidRDefault="00575335" w:rsidP="009B2EF9">
      <w:pPr>
        <w:ind w:firstLine="284"/>
        <w:rPr>
          <w:szCs w:val="24"/>
        </w:rPr>
      </w:pPr>
      <w:r w:rsidRPr="0049479C">
        <w:rPr>
          <w:szCs w:val="24"/>
        </w:rPr>
        <w:t xml:space="preserve">As </w:t>
      </w:r>
      <w:proofErr w:type="spellStart"/>
      <w:r w:rsidRPr="0049479C">
        <w:rPr>
          <w:szCs w:val="24"/>
        </w:rPr>
        <w:t>unidades</w:t>
      </w:r>
      <w:proofErr w:type="spellEnd"/>
      <w:r w:rsidRPr="0049479C">
        <w:rPr>
          <w:szCs w:val="24"/>
        </w:rPr>
        <w:t xml:space="preserve"> de </w:t>
      </w:r>
      <w:proofErr w:type="spellStart"/>
      <w:r w:rsidRPr="0049479C">
        <w:rPr>
          <w:szCs w:val="24"/>
        </w:rPr>
        <w:t>medida</w:t>
      </w:r>
      <w:proofErr w:type="spellEnd"/>
      <w:r w:rsidRPr="0049479C">
        <w:rPr>
          <w:szCs w:val="24"/>
        </w:rPr>
        <w:t xml:space="preserve"> </w:t>
      </w:r>
      <w:proofErr w:type="spellStart"/>
      <w:r w:rsidRPr="0049479C">
        <w:rPr>
          <w:szCs w:val="24"/>
        </w:rPr>
        <w:t>devem</w:t>
      </w:r>
      <w:proofErr w:type="spellEnd"/>
      <w:r w:rsidRPr="0049479C">
        <w:rPr>
          <w:szCs w:val="24"/>
        </w:rPr>
        <w:t xml:space="preserve"> </w:t>
      </w:r>
      <w:proofErr w:type="spellStart"/>
      <w:r w:rsidRPr="0049479C">
        <w:rPr>
          <w:szCs w:val="24"/>
        </w:rPr>
        <w:t>estar</w:t>
      </w:r>
      <w:proofErr w:type="spellEnd"/>
      <w:r w:rsidRPr="0049479C">
        <w:rPr>
          <w:szCs w:val="24"/>
        </w:rPr>
        <w:t xml:space="preserve"> </w:t>
      </w:r>
      <w:proofErr w:type="spellStart"/>
      <w:r w:rsidRPr="0049479C">
        <w:rPr>
          <w:szCs w:val="24"/>
        </w:rPr>
        <w:t>conforme</w:t>
      </w:r>
      <w:proofErr w:type="spellEnd"/>
      <w:r w:rsidRPr="0049479C">
        <w:rPr>
          <w:szCs w:val="24"/>
        </w:rPr>
        <w:t xml:space="preserve"> o Sistema de </w:t>
      </w:r>
      <w:proofErr w:type="spellStart"/>
      <w:r w:rsidRPr="0049479C">
        <w:rPr>
          <w:szCs w:val="24"/>
        </w:rPr>
        <w:t>Unidades</w:t>
      </w:r>
      <w:proofErr w:type="spellEnd"/>
      <w:r w:rsidRPr="0049479C">
        <w:rPr>
          <w:szCs w:val="24"/>
        </w:rPr>
        <w:t xml:space="preserve"> </w:t>
      </w:r>
      <w:proofErr w:type="spellStart"/>
      <w:r w:rsidRPr="0049479C">
        <w:rPr>
          <w:szCs w:val="24"/>
        </w:rPr>
        <w:t>Internacional</w:t>
      </w:r>
      <w:proofErr w:type="spellEnd"/>
      <w:r w:rsidRPr="0049479C">
        <w:rPr>
          <w:szCs w:val="24"/>
        </w:rPr>
        <w:t xml:space="preserve"> (S.I). Caso </w:t>
      </w:r>
      <w:proofErr w:type="spellStart"/>
      <w:r w:rsidRPr="0049479C">
        <w:rPr>
          <w:szCs w:val="24"/>
        </w:rPr>
        <w:t>seja</w:t>
      </w:r>
      <w:proofErr w:type="spellEnd"/>
      <w:r w:rsidRPr="0049479C">
        <w:rPr>
          <w:szCs w:val="24"/>
        </w:rPr>
        <w:t xml:space="preserve"> </w:t>
      </w:r>
      <w:proofErr w:type="spellStart"/>
      <w:r w:rsidRPr="0049479C">
        <w:rPr>
          <w:szCs w:val="24"/>
        </w:rPr>
        <w:t>utilizado</w:t>
      </w:r>
      <w:proofErr w:type="spellEnd"/>
      <w:r w:rsidRPr="0049479C">
        <w:rPr>
          <w:szCs w:val="24"/>
        </w:rPr>
        <w:t xml:space="preserve"> </w:t>
      </w:r>
      <w:proofErr w:type="spellStart"/>
      <w:r w:rsidRPr="0049479C">
        <w:rPr>
          <w:szCs w:val="24"/>
        </w:rPr>
        <w:t>uma</w:t>
      </w:r>
      <w:proofErr w:type="spellEnd"/>
      <w:r w:rsidRPr="0049479C">
        <w:rPr>
          <w:szCs w:val="24"/>
        </w:rPr>
        <w:t xml:space="preserve"> </w:t>
      </w:r>
      <w:proofErr w:type="spellStart"/>
      <w:r w:rsidRPr="0049479C">
        <w:rPr>
          <w:szCs w:val="24"/>
        </w:rPr>
        <w:t>unidade</w:t>
      </w:r>
      <w:proofErr w:type="spellEnd"/>
      <w:r w:rsidRPr="0049479C">
        <w:rPr>
          <w:szCs w:val="24"/>
        </w:rPr>
        <w:t xml:space="preserve"> </w:t>
      </w:r>
      <w:proofErr w:type="spellStart"/>
      <w:r w:rsidRPr="0049479C">
        <w:rPr>
          <w:szCs w:val="24"/>
        </w:rPr>
        <w:t>diferente</w:t>
      </w:r>
      <w:proofErr w:type="spellEnd"/>
      <w:r w:rsidRPr="0049479C">
        <w:rPr>
          <w:szCs w:val="24"/>
        </w:rPr>
        <w:t xml:space="preserve"> do S.I., </w:t>
      </w:r>
      <w:proofErr w:type="spellStart"/>
      <w:r w:rsidRPr="0049479C">
        <w:rPr>
          <w:szCs w:val="24"/>
        </w:rPr>
        <w:t>como</w:t>
      </w:r>
      <w:proofErr w:type="spellEnd"/>
      <w:r w:rsidRPr="0049479C">
        <w:rPr>
          <w:szCs w:val="24"/>
        </w:rPr>
        <w:t xml:space="preserve"> </w:t>
      </w:r>
      <w:proofErr w:type="spellStart"/>
      <w:r w:rsidRPr="0049479C">
        <w:rPr>
          <w:szCs w:val="24"/>
        </w:rPr>
        <w:t>por</w:t>
      </w:r>
      <w:proofErr w:type="spellEnd"/>
      <w:r w:rsidRPr="0049479C">
        <w:rPr>
          <w:szCs w:val="24"/>
        </w:rPr>
        <w:t xml:space="preserve"> </w:t>
      </w:r>
      <w:proofErr w:type="spellStart"/>
      <w:r w:rsidRPr="0049479C">
        <w:rPr>
          <w:szCs w:val="24"/>
        </w:rPr>
        <w:t>exemplo</w:t>
      </w:r>
      <w:proofErr w:type="spellEnd"/>
      <w:r w:rsidRPr="0049479C">
        <w:rPr>
          <w:szCs w:val="24"/>
        </w:rPr>
        <w:t xml:space="preserve">, Sistema Americano, </w:t>
      </w:r>
      <w:proofErr w:type="spellStart"/>
      <w:r w:rsidRPr="0049479C">
        <w:rPr>
          <w:szCs w:val="24"/>
        </w:rPr>
        <w:t>então</w:t>
      </w:r>
      <w:proofErr w:type="spellEnd"/>
      <w:r w:rsidRPr="0049479C">
        <w:rPr>
          <w:szCs w:val="24"/>
        </w:rPr>
        <w:t xml:space="preserve"> o valor </w:t>
      </w:r>
      <w:proofErr w:type="spellStart"/>
      <w:r w:rsidRPr="0049479C">
        <w:rPr>
          <w:szCs w:val="24"/>
        </w:rPr>
        <w:t>equivalente</w:t>
      </w:r>
      <w:proofErr w:type="spellEnd"/>
      <w:r w:rsidRPr="0049479C">
        <w:rPr>
          <w:szCs w:val="24"/>
        </w:rPr>
        <w:t xml:space="preserve"> </w:t>
      </w:r>
      <w:proofErr w:type="spellStart"/>
      <w:r w:rsidRPr="0049479C">
        <w:rPr>
          <w:szCs w:val="24"/>
        </w:rPr>
        <w:t>ao</w:t>
      </w:r>
      <w:proofErr w:type="spellEnd"/>
      <w:r w:rsidRPr="0049479C">
        <w:rPr>
          <w:szCs w:val="24"/>
        </w:rPr>
        <w:t xml:space="preserve"> S.I. </w:t>
      </w:r>
      <w:proofErr w:type="spellStart"/>
      <w:r w:rsidRPr="0049479C">
        <w:rPr>
          <w:szCs w:val="24"/>
        </w:rPr>
        <w:t>deve</w:t>
      </w:r>
      <w:proofErr w:type="spellEnd"/>
      <w:r w:rsidRPr="0049479C">
        <w:rPr>
          <w:szCs w:val="24"/>
        </w:rPr>
        <w:t xml:space="preserve"> </w:t>
      </w:r>
      <w:proofErr w:type="spellStart"/>
      <w:r w:rsidRPr="0049479C">
        <w:rPr>
          <w:szCs w:val="24"/>
        </w:rPr>
        <w:t>constar</w:t>
      </w:r>
      <w:proofErr w:type="spellEnd"/>
      <w:r w:rsidRPr="0049479C">
        <w:rPr>
          <w:szCs w:val="24"/>
        </w:rPr>
        <w:t xml:space="preserve"> entre </w:t>
      </w:r>
      <w:proofErr w:type="spellStart"/>
      <w:r w:rsidRPr="0049479C">
        <w:rPr>
          <w:szCs w:val="24"/>
        </w:rPr>
        <w:t>parênteses</w:t>
      </w:r>
      <w:proofErr w:type="spellEnd"/>
      <w:r w:rsidRPr="0049479C">
        <w:rPr>
          <w:szCs w:val="24"/>
        </w:rPr>
        <w:t xml:space="preserve"> logo </w:t>
      </w:r>
      <w:proofErr w:type="spellStart"/>
      <w:r w:rsidRPr="0049479C">
        <w:rPr>
          <w:szCs w:val="24"/>
        </w:rPr>
        <w:t>após</w:t>
      </w:r>
      <w:proofErr w:type="spellEnd"/>
      <w:r w:rsidRPr="0049479C">
        <w:rPr>
          <w:szCs w:val="24"/>
        </w:rPr>
        <w:t xml:space="preserve"> a </w:t>
      </w:r>
      <w:proofErr w:type="spellStart"/>
      <w:r w:rsidRPr="0049479C">
        <w:rPr>
          <w:szCs w:val="24"/>
        </w:rPr>
        <w:t>unidade</w:t>
      </w:r>
      <w:proofErr w:type="spellEnd"/>
      <w:r w:rsidRPr="0049479C">
        <w:rPr>
          <w:szCs w:val="24"/>
        </w:rPr>
        <w:t xml:space="preserve">. A </w:t>
      </w:r>
      <w:proofErr w:type="spellStart"/>
      <w:r w:rsidRPr="0049479C">
        <w:rPr>
          <w:szCs w:val="24"/>
        </w:rPr>
        <w:t>vírgula</w:t>
      </w:r>
      <w:proofErr w:type="spellEnd"/>
      <w:r w:rsidRPr="0049479C">
        <w:rPr>
          <w:szCs w:val="24"/>
        </w:rPr>
        <w:t xml:space="preserve"> </w:t>
      </w:r>
      <w:proofErr w:type="spellStart"/>
      <w:r w:rsidRPr="0049479C">
        <w:rPr>
          <w:szCs w:val="24"/>
        </w:rPr>
        <w:t>deve</w:t>
      </w:r>
      <w:proofErr w:type="spellEnd"/>
      <w:r w:rsidRPr="0049479C">
        <w:rPr>
          <w:szCs w:val="24"/>
        </w:rPr>
        <w:t xml:space="preserve"> ser o </w:t>
      </w:r>
      <w:proofErr w:type="spellStart"/>
      <w:r w:rsidRPr="0049479C">
        <w:rPr>
          <w:szCs w:val="24"/>
        </w:rPr>
        <w:t>separador</w:t>
      </w:r>
      <w:proofErr w:type="spellEnd"/>
      <w:r w:rsidRPr="0049479C">
        <w:rPr>
          <w:szCs w:val="24"/>
        </w:rPr>
        <w:t xml:space="preserve"> entre a </w:t>
      </w:r>
      <w:proofErr w:type="spellStart"/>
      <w:r w:rsidRPr="0049479C">
        <w:rPr>
          <w:szCs w:val="24"/>
        </w:rPr>
        <w:t>parte</w:t>
      </w:r>
      <w:proofErr w:type="spellEnd"/>
      <w:r w:rsidRPr="0049479C">
        <w:rPr>
          <w:szCs w:val="24"/>
        </w:rPr>
        <w:t xml:space="preserve"> </w:t>
      </w:r>
      <w:proofErr w:type="spellStart"/>
      <w:r w:rsidRPr="0049479C">
        <w:rPr>
          <w:szCs w:val="24"/>
        </w:rPr>
        <w:t>inteira</w:t>
      </w:r>
      <w:proofErr w:type="spellEnd"/>
      <w:r w:rsidRPr="0049479C">
        <w:rPr>
          <w:szCs w:val="24"/>
        </w:rPr>
        <w:t xml:space="preserve"> e a </w:t>
      </w:r>
      <w:proofErr w:type="spellStart"/>
      <w:r w:rsidRPr="0049479C">
        <w:rPr>
          <w:szCs w:val="24"/>
        </w:rPr>
        <w:t>parte</w:t>
      </w:r>
      <w:proofErr w:type="spellEnd"/>
      <w:r w:rsidRPr="0049479C">
        <w:rPr>
          <w:szCs w:val="24"/>
        </w:rPr>
        <w:t xml:space="preserve"> decimal de </w:t>
      </w:r>
      <w:proofErr w:type="spellStart"/>
      <w:r w:rsidRPr="0049479C">
        <w:rPr>
          <w:szCs w:val="24"/>
        </w:rPr>
        <w:t>números</w:t>
      </w:r>
      <w:proofErr w:type="spellEnd"/>
      <w:r w:rsidRPr="0049479C">
        <w:rPr>
          <w:szCs w:val="24"/>
        </w:rPr>
        <w:t xml:space="preserve"> </w:t>
      </w:r>
      <w:proofErr w:type="spellStart"/>
      <w:r w:rsidRPr="0049479C">
        <w:rPr>
          <w:szCs w:val="24"/>
        </w:rPr>
        <w:t>fracionários</w:t>
      </w:r>
      <w:proofErr w:type="spellEnd"/>
      <w:r w:rsidRPr="0049479C">
        <w:rPr>
          <w:szCs w:val="24"/>
        </w:rPr>
        <w:t>.</w:t>
      </w:r>
    </w:p>
    <w:p w14:paraId="574C1DEC" w14:textId="77777777" w:rsidR="00575335" w:rsidRPr="0049479C" w:rsidRDefault="00575335" w:rsidP="00575335">
      <w:pPr>
        <w:pStyle w:val="Subttulo"/>
        <w:rPr>
          <w:rFonts w:ascii="Times New Roman" w:hAnsi="Times New Roman"/>
        </w:rPr>
      </w:pPr>
      <w:r w:rsidRPr="0049479C">
        <w:rPr>
          <w:rFonts w:ascii="Times New Roman" w:hAnsi="Times New Roman"/>
        </w:rPr>
        <w:t>Tabelas e quadros</w:t>
      </w:r>
    </w:p>
    <w:p w14:paraId="1E24C466" w14:textId="77777777" w:rsidR="00575335" w:rsidRPr="0049479C" w:rsidRDefault="00575335" w:rsidP="009B2EF9">
      <w:pPr>
        <w:ind w:firstLine="284"/>
        <w:rPr>
          <w:szCs w:val="24"/>
        </w:rPr>
      </w:pPr>
      <w:r w:rsidRPr="0049479C">
        <w:rPr>
          <w:szCs w:val="24"/>
        </w:rPr>
        <w:t xml:space="preserve">As </w:t>
      </w:r>
      <w:proofErr w:type="spellStart"/>
      <w:r w:rsidRPr="0049479C">
        <w:rPr>
          <w:szCs w:val="24"/>
        </w:rPr>
        <w:t>Tabelas</w:t>
      </w:r>
      <w:proofErr w:type="spellEnd"/>
      <w:r w:rsidRPr="0049479C">
        <w:rPr>
          <w:szCs w:val="24"/>
        </w:rPr>
        <w:t xml:space="preserve"> </w:t>
      </w:r>
      <w:proofErr w:type="spellStart"/>
      <w:r w:rsidRPr="0049479C">
        <w:rPr>
          <w:szCs w:val="24"/>
        </w:rPr>
        <w:t>devem</w:t>
      </w:r>
      <w:proofErr w:type="spellEnd"/>
      <w:r w:rsidRPr="0049479C">
        <w:rPr>
          <w:szCs w:val="24"/>
        </w:rPr>
        <w:t xml:space="preserve"> </w:t>
      </w:r>
      <w:proofErr w:type="spellStart"/>
      <w:r w:rsidRPr="0049479C">
        <w:rPr>
          <w:szCs w:val="24"/>
        </w:rPr>
        <w:t>estar</w:t>
      </w:r>
      <w:proofErr w:type="spellEnd"/>
      <w:r w:rsidRPr="0049479C">
        <w:rPr>
          <w:szCs w:val="24"/>
        </w:rPr>
        <w:t xml:space="preserve"> o </w:t>
      </w:r>
      <w:proofErr w:type="spellStart"/>
      <w:r w:rsidRPr="0049479C">
        <w:rPr>
          <w:szCs w:val="24"/>
        </w:rPr>
        <w:t>mais</w:t>
      </w:r>
      <w:proofErr w:type="spellEnd"/>
      <w:r w:rsidRPr="0049479C">
        <w:rPr>
          <w:szCs w:val="24"/>
        </w:rPr>
        <w:t xml:space="preserve"> </w:t>
      </w:r>
      <w:proofErr w:type="spellStart"/>
      <w:r w:rsidRPr="0049479C">
        <w:rPr>
          <w:szCs w:val="24"/>
        </w:rPr>
        <w:t>próximo</w:t>
      </w:r>
      <w:proofErr w:type="spellEnd"/>
      <w:r w:rsidRPr="0049479C">
        <w:rPr>
          <w:szCs w:val="24"/>
        </w:rPr>
        <w:t xml:space="preserve"> </w:t>
      </w:r>
      <w:proofErr w:type="spellStart"/>
      <w:r w:rsidRPr="0049479C">
        <w:rPr>
          <w:szCs w:val="24"/>
        </w:rPr>
        <w:t>possível</w:t>
      </w:r>
      <w:proofErr w:type="spellEnd"/>
      <w:r w:rsidRPr="0049479C">
        <w:rPr>
          <w:szCs w:val="24"/>
        </w:rPr>
        <w:t xml:space="preserve"> de </w:t>
      </w:r>
      <w:proofErr w:type="spellStart"/>
      <w:r w:rsidRPr="0049479C">
        <w:rPr>
          <w:szCs w:val="24"/>
        </w:rPr>
        <w:t>sua</w:t>
      </w:r>
      <w:proofErr w:type="spellEnd"/>
      <w:r w:rsidRPr="0049479C">
        <w:rPr>
          <w:szCs w:val="24"/>
        </w:rPr>
        <w:t xml:space="preserve"> </w:t>
      </w:r>
      <w:proofErr w:type="spellStart"/>
      <w:r w:rsidRPr="0049479C">
        <w:rPr>
          <w:szCs w:val="24"/>
        </w:rPr>
        <w:t>citação</w:t>
      </w:r>
      <w:proofErr w:type="spellEnd"/>
      <w:r w:rsidRPr="0049479C">
        <w:rPr>
          <w:szCs w:val="24"/>
        </w:rPr>
        <w:t xml:space="preserve"> no </w:t>
      </w:r>
      <w:proofErr w:type="spellStart"/>
      <w:r w:rsidRPr="0049479C">
        <w:rPr>
          <w:szCs w:val="24"/>
        </w:rPr>
        <w:t>texto</w:t>
      </w:r>
      <w:proofErr w:type="spellEnd"/>
      <w:r w:rsidRPr="0049479C">
        <w:rPr>
          <w:szCs w:val="24"/>
        </w:rPr>
        <w:t xml:space="preserve">. O </w:t>
      </w:r>
      <w:proofErr w:type="spellStart"/>
      <w:r w:rsidRPr="0049479C">
        <w:rPr>
          <w:szCs w:val="24"/>
        </w:rPr>
        <w:t>título</w:t>
      </w:r>
      <w:proofErr w:type="spellEnd"/>
      <w:r w:rsidRPr="0049479C">
        <w:rPr>
          <w:szCs w:val="24"/>
        </w:rPr>
        <w:t xml:space="preserve"> </w:t>
      </w:r>
      <w:proofErr w:type="spellStart"/>
      <w:r w:rsidRPr="0049479C">
        <w:rPr>
          <w:szCs w:val="24"/>
        </w:rPr>
        <w:t>deve</w:t>
      </w:r>
      <w:proofErr w:type="spellEnd"/>
      <w:r w:rsidRPr="0049479C">
        <w:rPr>
          <w:szCs w:val="24"/>
        </w:rPr>
        <w:t xml:space="preserve"> </w:t>
      </w:r>
      <w:proofErr w:type="spellStart"/>
      <w:r w:rsidRPr="0049479C">
        <w:rPr>
          <w:szCs w:val="24"/>
        </w:rPr>
        <w:t>estar</w:t>
      </w:r>
      <w:proofErr w:type="spellEnd"/>
      <w:r w:rsidRPr="0049479C">
        <w:rPr>
          <w:szCs w:val="24"/>
        </w:rPr>
        <w:t xml:space="preserve"> </w:t>
      </w:r>
      <w:proofErr w:type="spellStart"/>
      <w:r w:rsidRPr="0049479C">
        <w:rPr>
          <w:szCs w:val="24"/>
        </w:rPr>
        <w:t>precedido</w:t>
      </w:r>
      <w:proofErr w:type="spellEnd"/>
      <w:r w:rsidRPr="0049479C">
        <w:rPr>
          <w:szCs w:val="24"/>
        </w:rPr>
        <w:t xml:space="preserve"> da </w:t>
      </w:r>
      <w:proofErr w:type="spellStart"/>
      <w:r w:rsidRPr="0049479C">
        <w:rPr>
          <w:szCs w:val="24"/>
        </w:rPr>
        <w:t>palavra</w:t>
      </w:r>
      <w:proofErr w:type="spellEnd"/>
      <w:r w:rsidRPr="0049479C">
        <w:rPr>
          <w:szCs w:val="24"/>
        </w:rPr>
        <w:t xml:space="preserve"> </w:t>
      </w:r>
      <w:proofErr w:type="spellStart"/>
      <w:r w:rsidRPr="0049479C">
        <w:rPr>
          <w:szCs w:val="24"/>
        </w:rPr>
        <w:t>Tabela</w:t>
      </w:r>
      <w:proofErr w:type="spellEnd"/>
      <w:r w:rsidRPr="0049479C">
        <w:rPr>
          <w:szCs w:val="24"/>
        </w:rPr>
        <w:t xml:space="preserve">, com </w:t>
      </w:r>
      <w:proofErr w:type="spellStart"/>
      <w:r w:rsidRPr="0049479C">
        <w:rPr>
          <w:szCs w:val="24"/>
        </w:rPr>
        <w:t>número</w:t>
      </w:r>
      <w:proofErr w:type="spellEnd"/>
      <w:r w:rsidRPr="0049479C">
        <w:rPr>
          <w:szCs w:val="24"/>
        </w:rPr>
        <w:t xml:space="preserve"> de </w:t>
      </w:r>
      <w:proofErr w:type="spellStart"/>
      <w:r w:rsidRPr="0049479C">
        <w:rPr>
          <w:szCs w:val="24"/>
        </w:rPr>
        <w:t>ordem</w:t>
      </w:r>
      <w:proofErr w:type="spellEnd"/>
      <w:r w:rsidRPr="0049479C">
        <w:rPr>
          <w:szCs w:val="24"/>
        </w:rPr>
        <w:t xml:space="preserve"> </w:t>
      </w:r>
      <w:proofErr w:type="spellStart"/>
      <w:r w:rsidRPr="0049479C">
        <w:rPr>
          <w:szCs w:val="24"/>
        </w:rPr>
        <w:t>em</w:t>
      </w:r>
      <w:proofErr w:type="spellEnd"/>
      <w:r w:rsidRPr="0049479C">
        <w:rPr>
          <w:szCs w:val="24"/>
        </w:rPr>
        <w:t xml:space="preserve"> </w:t>
      </w:r>
      <w:proofErr w:type="spellStart"/>
      <w:r w:rsidRPr="0049479C">
        <w:rPr>
          <w:szCs w:val="24"/>
        </w:rPr>
        <w:t>algarismos</w:t>
      </w:r>
      <w:proofErr w:type="spellEnd"/>
      <w:r w:rsidRPr="0049479C">
        <w:rPr>
          <w:szCs w:val="24"/>
        </w:rPr>
        <w:t xml:space="preserve"> </w:t>
      </w:r>
      <w:proofErr w:type="spellStart"/>
      <w:r w:rsidRPr="0049479C">
        <w:rPr>
          <w:szCs w:val="24"/>
        </w:rPr>
        <w:t>arábicos</w:t>
      </w:r>
      <w:proofErr w:type="spellEnd"/>
      <w:r w:rsidRPr="0049479C">
        <w:rPr>
          <w:szCs w:val="24"/>
        </w:rPr>
        <w:t xml:space="preserve">, </w:t>
      </w:r>
      <w:proofErr w:type="spellStart"/>
      <w:r w:rsidRPr="0049479C">
        <w:rPr>
          <w:szCs w:val="24"/>
        </w:rPr>
        <w:t>contendo</w:t>
      </w:r>
      <w:proofErr w:type="spellEnd"/>
      <w:r w:rsidRPr="0049479C">
        <w:rPr>
          <w:szCs w:val="24"/>
        </w:rPr>
        <w:t xml:space="preserve"> </w:t>
      </w:r>
      <w:proofErr w:type="spellStart"/>
      <w:r w:rsidRPr="0049479C">
        <w:rPr>
          <w:szCs w:val="24"/>
        </w:rPr>
        <w:t>dois</w:t>
      </w:r>
      <w:proofErr w:type="spellEnd"/>
      <w:r w:rsidRPr="0049479C">
        <w:rPr>
          <w:szCs w:val="24"/>
        </w:rPr>
        <w:t xml:space="preserve"> </w:t>
      </w:r>
      <w:proofErr w:type="spellStart"/>
      <w:r w:rsidRPr="0049479C">
        <w:rPr>
          <w:szCs w:val="24"/>
        </w:rPr>
        <w:t>pontos</w:t>
      </w:r>
      <w:proofErr w:type="spellEnd"/>
      <w:r w:rsidRPr="0049479C">
        <w:rPr>
          <w:szCs w:val="24"/>
        </w:rPr>
        <w:t xml:space="preserve"> (:) </w:t>
      </w:r>
      <w:proofErr w:type="spellStart"/>
      <w:r w:rsidRPr="0049479C">
        <w:rPr>
          <w:szCs w:val="24"/>
        </w:rPr>
        <w:t>separando</w:t>
      </w:r>
      <w:proofErr w:type="spellEnd"/>
      <w:r w:rsidRPr="0049479C">
        <w:rPr>
          <w:szCs w:val="24"/>
        </w:rPr>
        <w:t xml:space="preserve"> a </w:t>
      </w:r>
      <w:proofErr w:type="spellStart"/>
      <w:r w:rsidRPr="0049479C">
        <w:rPr>
          <w:szCs w:val="24"/>
        </w:rPr>
        <w:t>numeração</w:t>
      </w:r>
      <w:proofErr w:type="spellEnd"/>
      <w:r w:rsidRPr="0049479C">
        <w:rPr>
          <w:szCs w:val="24"/>
        </w:rPr>
        <w:t xml:space="preserve"> e o </w:t>
      </w:r>
      <w:proofErr w:type="spellStart"/>
      <w:r w:rsidRPr="0049479C">
        <w:rPr>
          <w:szCs w:val="24"/>
        </w:rPr>
        <w:t>título</w:t>
      </w:r>
      <w:proofErr w:type="spellEnd"/>
      <w:r w:rsidRPr="0049479C">
        <w:rPr>
          <w:szCs w:val="24"/>
        </w:rPr>
        <w:t xml:space="preserve"> da </w:t>
      </w:r>
      <w:proofErr w:type="spellStart"/>
      <w:r w:rsidRPr="0049479C">
        <w:rPr>
          <w:szCs w:val="24"/>
        </w:rPr>
        <w:t>tabela</w:t>
      </w:r>
      <w:proofErr w:type="spellEnd"/>
      <w:r w:rsidRPr="0049479C">
        <w:rPr>
          <w:szCs w:val="24"/>
        </w:rPr>
        <w:t xml:space="preserve">, </w:t>
      </w:r>
      <w:proofErr w:type="spellStart"/>
      <w:r w:rsidRPr="0049479C">
        <w:rPr>
          <w:szCs w:val="24"/>
        </w:rPr>
        <w:t>conforme</w:t>
      </w:r>
      <w:proofErr w:type="spellEnd"/>
      <w:r w:rsidRPr="0049479C">
        <w:rPr>
          <w:szCs w:val="24"/>
        </w:rPr>
        <w:t xml:space="preserve"> </w:t>
      </w:r>
      <w:proofErr w:type="spellStart"/>
      <w:r w:rsidRPr="0049479C">
        <w:rPr>
          <w:szCs w:val="24"/>
        </w:rPr>
        <w:t>apresentado</w:t>
      </w:r>
      <w:proofErr w:type="spellEnd"/>
      <w:r w:rsidRPr="0049479C">
        <w:rPr>
          <w:szCs w:val="24"/>
        </w:rPr>
        <w:t xml:space="preserve"> </w:t>
      </w:r>
      <w:proofErr w:type="spellStart"/>
      <w:r w:rsidRPr="0049479C">
        <w:rPr>
          <w:szCs w:val="24"/>
        </w:rPr>
        <w:t>na</w:t>
      </w:r>
      <w:proofErr w:type="spellEnd"/>
      <w:r w:rsidRPr="0049479C">
        <w:rPr>
          <w:szCs w:val="24"/>
        </w:rPr>
        <w:t xml:space="preserve"> </w:t>
      </w:r>
      <w:proofErr w:type="spellStart"/>
      <w:r w:rsidRPr="0049479C">
        <w:rPr>
          <w:szCs w:val="24"/>
        </w:rPr>
        <w:t>Tabela</w:t>
      </w:r>
      <w:proofErr w:type="spellEnd"/>
      <w:r w:rsidRPr="0049479C">
        <w:rPr>
          <w:szCs w:val="24"/>
        </w:rPr>
        <w:t xml:space="preserve"> 1.</w:t>
      </w:r>
    </w:p>
    <w:p w14:paraId="038F327C" w14:textId="77777777" w:rsidR="00575335" w:rsidRPr="0049479C" w:rsidRDefault="00575335" w:rsidP="00575335">
      <w:pPr>
        <w:spacing w:before="240" w:after="240"/>
        <w:jc w:val="center"/>
        <w:rPr>
          <w:sz w:val="20"/>
        </w:rPr>
      </w:pPr>
      <w:proofErr w:type="spellStart"/>
      <w:r w:rsidRPr="0049479C">
        <w:rPr>
          <w:color w:val="000000"/>
          <w:sz w:val="20"/>
        </w:rPr>
        <w:t>Tabela</w:t>
      </w:r>
      <w:proofErr w:type="spellEnd"/>
      <w:r w:rsidRPr="0049479C">
        <w:rPr>
          <w:color w:val="000000"/>
          <w:sz w:val="20"/>
        </w:rPr>
        <w:t xml:space="preserve"> 1: </w:t>
      </w:r>
      <w:proofErr w:type="spellStart"/>
      <w:r w:rsidRPr="0049479C">
        <w:rPr>
          <w:color w:val="000000"/>
          <w:sz w:val="20"/>
        </w:rPr>
        <w:t>Critério</w:t>
      </w:r>
      <w:proofErr w:type="spellEnd"/>
      <w:r w:rsidRPr="0049479C">
        <w:rPr>
          <w:color w:val="000000"/>
          <w:sz w:val="20"/>
        </w:rPr>
        <w:t xml:space="preserve"> de Collins – </w:t>
      </w:r>
      <w:proofErr w:type="spellStart"/>
      <w:r w:rsidRPr="0049479C">
        <w:rPr>
          <w:i/>
          <w:color w:val="000000"/>
          <w:sz w:val="20"/>
        </w:rPr>
        <w:t>Demeret</w:t>
      </w:r>
      <w:proofErr w:type="spellEnd"/>
      <w:r w:rsidRPr="0049479C">
        <w:rPr>
          <w:i/>
          <w:color w:val="000000"/>
          <w:sz w:val="20"/>
        </w:rPr>
        <w:t xml:space="preserve"> Points Classifications (DPC).</w:t>
      </w:r>
    </w:p>
    <w:tbl>
      <w:tblPr>
        <w:tblW w:w="7882" w:type="dxa"/>
        <w:jc w:val="center"/>
        <w:tblBorders>
          <w:top w:val="single" w:sz="4" w:space="0" w:color="7F7F7F"/>
          <w:bottom w:val="single" w:sz="4" w:space="0" w:color="7F7F7F"/>
        </w:tblBorders>
        <w:tblLook w:val="04A0" w:firstRow="1" w:lastRow="0" w:firstColumn="1" w:lastColumn="0" w:noHBand="0" w:noVBand="1"/>
      </w:tblPr>
      <w:tblGrid>
        <w:gridCol w:w="2096"/>
        <w:gridCol w:w="3970"/>
        <w:gridCol w:w="1816"/>
      </w:tblGrid>
      <w:tr w:rsidR="00575335" w:rsidRPr="0049479C" w14:paraId="66178552" w14:textId="77777777" w:rsidTr="00ED34E9">
        <w:trPr>
          <w:trHeight w:val="307"/>
          <w:jc w:val="center"/>
        </w:trPr>
        <w:tc>
          <w:tcPr>
            <w:tcW w:w="2096" w:type="dxa"/>
            <w:tcBorders>
              <w:top w:val="single" w:sz="12" w:space="0" w:color="auto"/>
              <w:bottom w:val="single" w:sz="12" w:space="0" w:color="auto"/>
            </w:tcBorders>
            <w:shd w:val="clear" w:color="auto" w:fill="auto"/>
            <w:noWrap/>
            <w:vAlign w:val="center"/>
            <w:hideMark/>
          </w:tcPr>
          <w:p w14:paraId="27905FB8" w14:textId="77777777" w:rsidR="00575335" w:rsidRPr="0049479C" w:rsidRDefault="00575335" w:rsidP="00ED34E9">
            <w:pPr>
              <w:jc w:val="center"/>
              <w:rPr>
                <w:b/>
                <w:bCs/>
                <w:color w:val="000000"/>
                <w:sz w:val="20"/>
              </w:rPr>
            </w:pPr>
            <w:proofErr w:type="spellStart"/>
            <w:r w:rsidRPr="0049479C">
              <w:rPr>
                <w:b/>
                <w:bCs/>
                <w:i/>
                <w:color w:val="000000"/>
                <w:sz w:val="20"/>
              </w:rPr>
              <w:t>V</w:t>
            </w:r>
            <w:r w:rsidRPr="0049479C">
              <w:rPr>
                <w:b/>
                <w:bCs/>
                <w:color w:val="000000"/>
                <w:sz w:val="20"/>
                <w:vertAlign w:val="subscript"/>
              </w:rPr>
              <w:t>exp</w:t>
            </w:r>
            <w:proofErr w:type="spellEnd"/>
            <w:r w:rsidRPr="0049479C">
              <w:rPr>
                <w:b/>
                <w:bCs/>
                <w:color w:val="000000"/>
                <w:sz w:val="20"/>
              </w:rPr>
              <w:t>/</w:t>
            </w:r>
            <w:proofErr w:type="spellStart"/>
            <w:r w:rsidRPr="0049479C">
              <w:rPr>
                <w:b/>
                <w:bCs/>
                <w:i/>
                <w:color w:val="000000"/>
                <w:sz w:val="20"/>
              </w:rPr>
              <w:t>V</w:t>
            </w:r>
            <w:r w:rsidRPr="0049479C">
              <w:rPr>
                <w:b/>
                <w:bCs/>
                <w:color w:val="000000"/>
                <w:sz w:val="20"/>
                <w:vertAlign w:val="subscript"/>
              </w:rPr>
              <w:t>teo</w:t>
            </w:r>
            <w:proofErr w:type="spellEnd"/>
          </w:p>
        </w:tc>
        <w:tc>
          <w:tcPr>
            <w:tcW w:w="3970" w:type="dxa"/>
            <w:tcBorders>
              <w:top w:val="single" w:sz="12" w:space="0" w:color="auto"/>
              <w:bottom w:val="single" w:sz="12" w:space="0" w:color="auto"/>
            </w:tcBorders>
            <w:shd w:val="clear" w:color="auto" w:fill="auto"/>
            <w:noWrap/>
            <w:vAlign w:val="center"/>
            <w:hideMark/>
          </w:tcPr>
          <w:p w14:paraId="68B4D0CF" w14:textId="77777777" w:rsidR="00575335" w:rsidRPr="0049479C" w:rsidRDefault="00575335" w:rsidP="00ED34E9">
            <w:pPr>
              <w:jc w:val="center"/>
              <w:rPr>
                <w:b/>
                <w:bCs/>
                <w:color w:val="000000"/>
                <w:sz w:val="20"/>
              </w:rPr>
            </w:pPr>
            <w:proofErr w:type="spellStart"/>
            <w:r w:rsidRPr="0049479C">
              <w:rPr>
                <w:b/>
                <w:bCs/>
                <w:color w:val="000000"/>
                <w:sz w:val="20"/>
              </w:rPr>
              <w:t>Classificação</w:t>
            </w:r>
            <w:proofErr w:type="spellEnd"/>
          </w:p>
        </w:tc>
        <w:tc>
          <w:tcPr>
            <w:tcW w:w="1816" w:type="dxa"/>
            <w:tcBorders>
              <w:top w:val="single" w:sz="12" w:space="0" w:color="auto"/>
              <w:bottom w:val="single" w:sz="12" w:space="0" w:color="auto"/>
            </w:tcBorders>
            <w:shd w:val="clear" w:color="auto" w:fill="auto"/>
            <w:noWrap/>
            <w:vAlign w:val="center"/>
            <w:hideMark/>
          </w:tcPr>
          <w:p w14:paraId="7BBB9386" w14:textId="77777777" w:rsidR="00575335" w:rsidRPr="0049479C" w:rsidRDefault="00575335" w:rsidP="00ED34E9">
            <w:pPr>
              <w:jc w:val="center"/>
              <w:rPr>
                <w:b/>
                <w:bCs/>
                <w:color w:val="000000"/>
                <w:sz w:val="20"/>
              </w:rPr>
            </w:pPr>
            <w:proofErr w:type="spellStart"/>
            <w:r w:rsidRPr="0049479C">
              <w:rPr>
                <w:b/>
                <w:bCs/>
                <w:color w:val="000000"/>
                <w:sz w:val="20"/>
              </w:rPr>
              <w:t>Penalidade</w:t>
            </w:r>
            <w:proofErr w:type="spellEnd"/>
          </w:p>
        </w:tc>
      </w:tr>
      <w:tr w:rsidR="00575335" w:rsidRPr="0049479C" w14:paraId="500EB0FA" w14:textId="77777777" w:rsidTr="00ED34E9">
        <w:trPr>
          <w:trHeight w:val="307"/>
          <w:jc w:val="center"/>
        </w:trPr>
        <w:tc>
          <w:tcPr>
            <w:tcW w:w="2096" w:type="dxa"/>
            <w:tcBorders>
              <w:top w:val="single" w:sz="12" w:space="0" w:color="auto"/>
              <w:bottom w:val="single" w:sz="4" w:space="0" w:color="7F7F7F"/>
            </w:tcBorders>
            <w:shd w:val="clear" w:color="auto" w:fill="auto"/>
            <w:noWrap/>
            <w:vAlign w:val="center"/>
            <w:hideMark/>
          </w:tcPr>
          <w:p w14:paraId="2F628E8E" w14:textId="77777777" w:rsidR="00575335" w:rsidRPr="0049479C" w:rsidRDefault="00575335" w:rsidP="00ED34E9">
            <w:pPr>
              <w:jc w:val="center"/>
              <w:rPr>
                <w:color w:val="000000"/>
                <w:sz w:val="20"/>
              </w:rPr>
            </w:pPr>
            <w:r w:rsidRPr="0049479C">
              <w:rPr>
                <w:color w:val="000000"/>
                <w:sz w:val="20"/>
              </w:rPr>
              <w:t>&lt; 0,50</w:t>
            </w:r>
          </w:p>
        </w:tc>
        <w:tc>
          <w:tcPr>
            <w:tcW w:w="3970" w:type="dxa"/>
            <w:tcBorders>
              <w:top w:val="single" w:sz="12" w:space="0" w:color="auto"/>
              <w:bottom w:val="single" w:sz="4" w:space="0" w:color="7F7F7F"/>
            </w:tcBorders>
            <w:shd w:val="clear" w:color="auto" w:fill="auto"/>
            <w:noWrap/>
            <w:vAlign w:val="center"/>
            <w:hideMark/>
          </w:tcPr>
          <w:p w14:paraId="7303A969" w14:textId="77777777" w:rsidR="00575335" w:rsidRPr="0049479C" w:rsidRDefault="00575335" w:rsidP="00ED34E9">
            <w:pPr>
              <w:jc w:val="center"/>
              <w:rPr>
                <w:color w:val="000000"/>
                <w:sz w:val="20"/>
              </w:rPr>
            </w:pPr>
            <w:proofErr w:type="spellStart"/>
            <w:r w:rsidRPr="0049479C">
              <w:rPr>
                <w:color w:val="000000"/>
                <w:sz w:val="20"/>
              </w:rPr>
              <w:t>Extremamente</w:t>
            </w:r>
            <w:proofErr w:type="spellEnd"/>
            <w:r w:rsidRPr="0049479C">
              <w:rPr>
                <w:color w:val="000000"/>
                <w:sz w:val="20"/>
              </w:rPr>
              <w:t xml:space="preserve"> </w:t>
            </w:r>
            <w:proofErr w:type="spellStart"/>
            <w:r w:rsidRPr="0049479C">
              <w:rPr>
                <w:color w:val="000000"/>
                <w:sz w:val="20"/>
              </w:rPr>
              <w:t>Perigoso</w:t>
            </w:r>
            <w:proofErr w:type="spellEnd"/>
          </w:p>
        </w:tc>
        <w:tc>
          <w:tcPr>
            <w:tcW w:w="1816" w:type="dxa"/>
            <w:tcBorders>
              <w:top w:val="single" w:sz="12" w:space="0" w:color="auto"/>
              <w:bottom w:val="single" w:sz="4" w:space="0" w:color="7F7F7F"/>
            </w:tcBorders>
            <w:shd w:val="clear" w:color="auto" w:fill="auto"/>
            <w:noWrap/>
            <w:vAlign w:val="center"/>
            <w:hideMark/>
          </w:tcPr>
          <w:p w14:paraId="6E871A73" w14:textId="77777777" w:rsidR="00575335" w:rsidRPr="0049479C" w:rsidRDefault="00575335" w:rsidP="00ED34E9">
            <w:pPr>
              <w:jc w:val="center"/>
              <w:rPr>
                <w:color w:val="000000"/>
                <w:sz w:val="20"/>
              </w:rPr>
            </w:pPr>
            <w:r w:rsidRPr="0049479C">
              <w:rPr>
                <w:color w:val="000000"/>
                <w:sz w:val="20"/>
              </w:rPr>
              <w:t>10</w:t>
            </w:r>
          </w:p>
        </w:tc>
      </w:tr>
      <w:tr w:rsidR="00575335" w:rsidRPr="0049479C" w14:paraId="359E4CA7" w14:textId="77777777" w:rsidTr="00ED34E9">
        <w:trPr>
          <w:trHeight w:val="307"/>
          <w:jc w:val="center"/>
        </w:trPr>
        <w:tc>
          <w:tcPr>
            <w:tcW w:w="2096" w:type="dxa"/>
            <w:shd w:val="clear" w:color="auto" w:fill="auto"/>
            <w:noWrap/>
            <w:vAlign w:val="center"/>
            <w:hideMark/>
          </w:tcPr>
          <w:p w14:paraId="5EA842C1" w14:textId="77777777" w:rsidR="00575335" w:rsidRPr="0049479C" w:rsidRDefault="00575335" w:rsidP="00ED34E9">
            <w:pPr>
              <w:jc w:val="center"/>
              <w:rPr>
                <w:color w:val="000000"/>
                <w:sz w:val="20"/>
              </w:rPr>
            </w:pPr>
            <w:r w:rsidRPr="0049479C">
              <w:rPr>
                <w:color w:val="000000"/>
                <w:sz w:val="20"/>
              </w:rPr>
              <w:t>(0,50 - 0,65)</w:t>
            </w:r>
          </w:p>
        </w:tc>
        <w:tc>
          <w:tcPr>
            <w:tcW w:w="3970" w:type="dxa"/>
            <w:shd w:val="clear" w:color="auto" w:fill="auto"/>
            <w:noWrap/>
            <w:vAlign w:val="center"/>
            <w:hideMark/>
          </w:tcPr>
          <w:p w14:paraId="7815E171" w14:textId="77777777" w:rsidR="00575335" w:rsidRPr="0049479C" w:rsidRDefault="00575335" w:rsidP="00ED34E9">
            <w:pPr>
              <w:jc w:val="center"/>
              <w:rPr>
                <w:color w:val="000000"/>
                <w:sz w:val="20"/>
              </w:rPr>
            </w:pPr>
            <w:proofErr w:type="spellStart"/>
            <w:r w:rsidRPr="0049479C">
              <w:rPr>
                <w:color w:val="000000"/>
                <w:sz w:val="20"/>
              </w:rPr>
              <w:t>Perigoso</w:t>
            </w:r>
            <w:proofErr w:type="spellEnd"/>
          </w:p>
        </w:tc>
        <w:tc>
          <w:tcPr>
            <w:tcW w:w="1816" w:type="dxa"/>
            <w:shd w:val="clear" w:color="auto" w:fill="auto"/>
            <w:noWrap/>
            <w:vAlign w:val="center"/>
            <w:hideMark/>
          </w:tcPr>
          <w:p w14:paraId="7A76AB80" w14:textId="77777777" w:rsidR="00575335" w:rsidRPr="0049479C" w:rsidRDefault="00575335" w:rsidP="00ED34E9">
            <w:pPr>
              <w:jc w:val="center"/>
              <w:rPr>
                <w:color w:val="000000"/>
                <w:sz w:val="20"/>
              </w:rPr>
            </w:pPr>
            <w:r w:rsidRPr="0049479C">
              <w:rPr>
                <w:color w:val="000000"/>
                <w:sz w:val="20"/>
              </w:rPr>
              <w:t>5</w:t>
            </w:r>
          </w:p>
        </w:tc>
      </w:tr>
      <w:tr w:rsidR="00575335" w:rsidRPr="0049479C" w14:paraId="2ED5B3B0" w14:textId="77777777" w:rsidTr="00ED34E9">
        <w:trPr>
          <w:trHeight w:val="307"/>
          <w:jc w:val="center"/>
        </w:trPr>
        <w:tc>
          <w:tcPr>
            <w:tcW w:w="2096" w:type="dxa"/>
            <w:tcBorders>
              <w:top w:val="single" w:sz="4" w:space="0" w:color="7F7F7F"/>
              <w:bottom w:val="single" w:sz="4" w:space="0" w:color="7F7F7F"/>
            </w:tcBorders>
            <w:shd w:val="clear" w:color="auto" w:fill="auto"/>
            <w:noWrap/>
            <w:vAlign w:val="center"/>
          </w:tcPr>
          <w:p w14:paraId="14EF85F3" w14:textId="77777777" w:rsidR="00575335" w:rsidRPr="0049479C" w:rsidRDefault="00575335" w:rsidP="00ED34E9">
            <w:pPr>
              <w:jc w:val="center"/>
              <w:rPr>
                <w:color w:val="000000"/>
                <w:sz w:val="20"/>
              </w:rPr>
            </w:pPr>
            <w:r w:rsidRPr="0049479C">
              <w:rPr>
                <w:color w:val="000000"/>
                <w:sz w:val="20"/>
              </w:rPr>
              <w:t>(0,65 - 0,85)</w:t>
            </w:r>
          </w:p>
        </w:tc>
        <w:tc>
          <w:tcPr>
            <w:tcW w:w="3970" w:type="dxa"/>
            <w:tcBorders>
              <w:top w:val="single" w:sz="4" w:space="0" w:color="7F7F7F"/>
              <w:bottom w:val="single" w:sz="4" w:space="0" w:color="7F7F7F"/>
            </w:tcBorders>
            <w:shd w:val="clear" w:color="auto" w:fill="auto"/>
            <w:noWrap/>
            <w:vAlign w:val="center"/>
          </w:tcPr>
          <w:p w14:paraId="43F2889A" w14:textId="77777777" w:rsidR="00575335" w:rsidRPr="0049479C" w:rsidRDefault="00575335" w:rsidP="00ED34E9">
            <w:pPr>
              <w:jc w:val="center"/>
              <w:rPr>
                <w:color w:val="000000"/>
                <w:sz w:val="20"/>
              </w:rPr>
            </w:pPr>
            <w:proofErr w:type="spellStart"/>
            <w:r w:rsidRPr="0049479C">
              <w:rPr>
                <w:color w:val="000000"/>
                <w:sz w:val="20"/>
              </w:rPr>
              <w:t>Baixa</w:t>
            </w:r>
            <w:proofErr w:type="spellEnd"/>
            <w:r w:rsidRPr="0049479C">
              <w:rPr>
                <w:color w:val="000000"/>
                <w:sz w:val="20"/>
              </w:rPr>
              <w:t xml:space="preserve"> </w:t>
            </w:r>
            <w:proofErr w:type="spellStart"/>
            <w:r w:rsidRPr="0049479C">
              <w:rPr>
                <w:color w:val="000000"/>
                <w:sz w:val="20"/>
              </w:rPr>
              <w:t>Segurança</w:t>
            </w:r>
            <w:proofErr w:type="spellEnd"/>
          </w:p>
        </w:tc>
        <w:tc>
          <w:tcPr>
            <w:tcW w:w="1816" w:type="dxa"/>
            <w:tcBorders>
              <w:top w:val="single" w:sz="4" w:space="0" w:color="7F7F7F"/>
              <w:bottom w:val="single" w:sz="4" w:space="0" w:color="7F7F7F"/>
            </w:tcBorders>
            <w:shd w:val="clear" w:color="auto" w:fill="auto"/>
            <w:noWrap/>
            <w:vAlign w:val="center"/>
          </w:tcPr>
          <w:p w14:paraId="4A6F672B" w14:textId="77777777" w:rsidR="00575335" w:rsidRPr="0049479C" w:rsidRDefault="00575335" w:rsidP="00ED34E9">
            <w:pPr>
              <w:jc w:val="center"/>
              <w:rPr>
                <w:color w:val="000000"/>
                <w:sz w:val="20"/>
              </w:rPr>
            </w:pPr>
            <w:r w:rsidRPr="0049479C">
              <w:rPr>
                <w:color w:val="000000"/>
                <w:sz w:val="20"/>
              </w:rPr>
              <w:t>2</w:t>
            </w:r>
          </w:p>
        </w:tc>
      </w:tr>
      <w:tr w:rsidR="00575335" w:rsidRPr="0049479C" w14:paraId="7DB89E61" w14:textId="77777777" w:rsidTr="00ED34E9">
        <w:trPr>
          <w:trHeight w:val="307"/>
          <w:jc w:val="center"/>
        </w:trPr>
        <w:tc>
          <w:tcPr>
            <w:tcW w:w="2096" w:type="dxa"/>
            <w:shd w:val="clear" w:color="auto" w:fill="auto"/>
            <w:noWrap/>
            <w:vAlign w:val="center"/>
            <w:hideMark/>
          </w:tcPr>
          <w:p w14:paraId="575B4353" w14:textId="77777777" w:rsidR="00575335" w:rsidRPr="0049479C" w:rsidRDefault="00575335" w:rsidP="00ED34E9">
            <w:pPr>
              <w:jc w:val="center"/>
              <w:rPr>
                <w:color w:val="000000"/>
                <w:sz w:val="20"/>
              </w:rPr>
            </w:pPr>
            <w:r w:rsidRPr="0049479C">
              <w:rPr>
                <w:color w:val="000000"/>
                <w:sz w:val="20"/>
              </w:rPr>
              <w:t>(0,85 -1,3)</w:t>
            </w:r>
          </w:p>
        </w:tc>
        <w:tc>
          <w:tcPr>
            <w:tcW w:w="3970" w:type="dxa"/>
            <w:shd w:val="clear" w:color="auto" w:fill="auto"/>
            <w:noWrap/>
            <w:vAlign w:val="center"/>
            <w:hideMark/>
          </w:tcPr>
          <w:p w14:paraId="63329F91" w14:textId="77777777" w:rsidR="00575335" w:rsidRPr="0049479C" w:rsidRDefault="00575335" w:rsidP="00ED34E9">
            <w:pPr>
              <w:jc w:val="center"/>
              <w:rPr>
                <w:color w:val="000000"/>
                <w:sz w:val="20"/>
              </w:rPr>
            </w:pPr>
            <w:proofErr w:type="spellStart"/>
            <w:r w:rsidRPr="0049479C">
              <w:rPr>
                <w:color w:val="000000"/>
                <w:sz w:val="20"/>
              </w:rPr>
              <w:t>Segurança</w:t>
            </w:r>
            <w:proofErr w:type="spellEnd"/>
            <w:r w:rsidRPr="0049479C">
              <w:rPr>
                <w:color w:val="000000"/>
                <w:sz w:val="20"/>
              </w:rPr>
              <w:t xml:space="preserve"> </w:t>
            </w:r>
            <w:proofErr w:type="spellStart"/>
            <w:r w:rsidRPr="0049479C">
              <w:rPr>
                <w:color w:val="000000"/>
                <w:sz w:val="20"/>
              </w:rPr>
              <w:t>Apropriada</w:t>
            </w:r>
            <w:proofErr w:type="spellEnd"/>
          </w:p>
        </w:tc>
        <w:tc>
          <w:tcPr>
            <w:tcW w:w="1816" w:type="dxa"/>
            <w:shd w:val="clear" w:color="auto" w:fill="auto"/>
            <w:noWrap/>
            <w:vAlign w:val="center"/>
            <w:hideMark/>
          </w:tcPr>
          <w:p w14:paraId="28206467" w14:textId="77777777" w:rsidR="00575335" w:rsidRPr="0049479C" w:rsidRDefault="00575335" w:rsidP="00ED34E9">
            <w:pPr>
              <w:jc w:val="center"/>
              <w:rPr>
                <w:color w:val="000000"/>
                <w:sz w:val="20"/>
              </w:rPr>
            </w:pPr>
            <w:r w:rsidRPr="0049479C">
              <w:rPr>
                <w:color w:val="000000"/>
                <w:sz w:val="20"/>
              </w:rPr>
              <w:t>0</w:t>
            </w:r>
          </w:p>
        </w:tc>
      </w:tr>
      <w:tr w:rsidR="00575335" w:rsidRPr="0049479C" w14:paraId="56454801" w14:textId="77777777" w:rsidTr="00ED34E9">
        <w:trPr>
          <w:trHeight w:val="307"/>
          <w:jc w:val="center"/>
        </w:trPr>
        <w:tc>
          <w:tcPr>
            <w:tcW w:w="2096" w:type="dxa"/>
            <w:tcBorders>
              <w:top w:val="single" w:sz="4" w:space="0" w:color="7F7F7F"/>
              <w:bottom w:val="single" w:sz="4" w:space="0" w:color="7F7F7F"/>
            </w:tcBorders>
            <w:shd w:val="clear" w:color="auto" w:fill="auto"/>
            <w:noWrap/>
            <w:vAlign w:val="center"/>
            <w:hideMark/>
          </w:tcPr>
          <w:p w14:paraId="2EA0DCB6" w14:textId="77777777" w:rsidR="00575335" w:rsidRPr="0049479C" w:rsidRDefault="00575335" w:rsidP="00ED34E9">
            <w:pPr>
              <w:jc w:val="center"/>
              <w:rPr>
                <w:color w:val="000000"/>
                <w:sz w:val="20"/>
              </w:rPr>
            </w:pPr>
            <w:r w:rsidRPr="0049479C">
              <w:rPr>
                <w:color w:val="000000"/>
                <w:sz w:val="20"/>
              </w:rPr>
              <w:t>(1,3 - 2,00)</w:t>
            </w:r>
          </w:p>
        </w:tc>
        <w:tc>
          <w:tcPr>
            <w:tcW w:w="3970" w:type="dxa"/>
            <w:tcBorders>
              <w:top w:val="single" w:sz="4" w:space="0" w:color="7F7F7F"/>
              <w:bottom w:val="single" w:sz="4" w:space="0" w:color="7F7F7F"/>
            </w:tcBorders>
            <w:shd w:val="clear" w:color="auto" w:fill="auto"/>
            <w:noWrap/>
            <w:vAlign w:val="center"/>
            <w:hideMark/>
          </w:tcPr>
          <w:p w14:paraId="6C3FF420" w14:textId="77777777" w:rsidR="00575335" w:rsidRPr="0049479C" w:rsidRDefault="00575335" w:rsidP="00ED34E9">
            <w:pPr>
              <w:jc w:val="center"/>
              <w:rPr>
                <w:color w:val="000000"/>
                <w:sz w:val="20"/>
              </w:rPr>
            </w:pPr>
            <w:proofErr w:type="spellStart"/>
            <w:r w:rsidRPr="0049479C">
              <w:rPr>
                <w:color w:val="000000"/>
                <w:sz w:val="20"/>
              </w:rPr>
              <w:t>Conservador</w:t>
            </w:r>
            <w:proofErr w:type="spellEnd"/>
          </w:p>
        </w:tc>
        <w:tc>
          <w:tcPr>
            <w:tcW w:w="1816" w:type="dxa"/>
            <w:tcBorders>
              <w:top w:val="single" w:sz="4" w:space="0" w:color="7F7F7F"/>
              <w:bottom w:val="single" w:sz="4" w:space="0" w:color="7F7F7F"/>
            </w:tcBorders>
            <w:shd w:val="clear" w:color="auto" w:fill="auto"/>
            <w:noWrap/>
            <w:vAlign w:val="center"/>
            <w:hideMark/>
          </w:tcPr>
          <w:p w14:paraId="6C8570CD" w14:textId="77777777" w:rsidR="00575335" w:rsidRPr="0049479C" w:rsidRDefault="00575335" w:rsidP="00ED34E9">
            <w:pPr>
              <w:jc w:val="center"/>
              <w:rPr>
                <w:color w:val="000000"/>
                <w:sz w:val="20"/>
              </w:rPr>
            </w:pPr>
            <w:r w:rsidRPr="0049479C">
              <w:rPr>
                <w:color w:val="000000"/>
                <w:sz w:val="20"/>
              </w:rPr>
              <w:t>1</w:t>
            </w:r>
          </w:p>
        </w:tc>
      </w:tr>
      <w:tr w:rsidR="00575335" w:rsidRPr="0049479C" w14:paraId="5999E255" w14:textId="77777777" w:rsidTr="00ED34E9">
        <w:trPr>
          <w:trHeight w:val="307"/>
          <w:jc w:val="center"/>
        </w:trPr>
        <w:tc>
          <w:tcPr>
            <w:tcW w:w="2096" w:type="dxa"/>
            <w:tcBorders>
              <w:top w:val="single" w:sz="4" w:space="0" w:color="7F7F7F"/>
              <w:bottom w:val="single" w:sz="12" w:space="0" w:color="auto"/>
            </w:tcBorders>
            <w:shd w:val="clear" w:color="auto" w:fill="auto"/>
            <w:noWrap/>
            <w:vAlign w:val="center"/>
            <w:hideMark/>
          </w:tcPr>
          <w:p w14:paraId="3AE83EFB" w14:textId="77777777" w:rsidR="00575335" w:rsidRPr="0049479C" w:rsidRDefault="00575335" w:rsidP="00ED34E9">
            <w:pPr>
              <w:jc w:val="center"/>
              <w:rPr>
                <w:color w:val="000000"/>
                <w:sz w:val="20"/>
              </w:rPr>
            </w:pPr>
            <w:r w:rsidRPr="0049479C">
              <w:rPr>
                <w:color w:val="000000"/>
                <w:sz w:val="20"/>
              </w:rPr>
              <w:t>≥ 2,00</w:t>
            </w:r>
          </w:p>
        </w:tc>
        <w:tc>
          <w:tcPr>
            <w:tcW w:w="3970" w:type="dxa"/>
            <w:tcBorders>
              <w:top w:val="single" w:sz="4" w:space="0" w:color="7F7F7F"/>
              <w:bottom w:val="single" w:sz="12" w:space="0" w:color="auto"/>
            </w:tcBorders>
            <w:shd w:val="clear" w:color="auto" w:fill="auto"/>
            <w:noWrap/>
            <w:vAlign w:val="center"/>
            <w:hideMark/>
          </w:tcPr>
          <w:p w14:paraId="7AC4FD3E" w14:textId="77777777" w:rsidR="00575335" w:rsidRPr="0049479C" w:rsidRDefault="00575335" w:rsidP="00ED34E9">
            <w:pPr>
              <w:jc w:val="center"/>
              <w:rPr>
                <w:color w:val="000000"/>
                <w:sz w:val="20"/>
              </w:rPr>
            </w:pPr>
            <w:proofErr w:type="spellStart"/>
            <w:r w:rsidRPr="0049479C">
              <w:rPr>
                <w:color w:val="000000"/>
                <w:sz w:val="20"/>
              </w:rPr>
              <w:t>Extremamente</w:t>
            </w:r>
            <w:proofErr w:type="spellEnd"/>
            <w:r w:rsidRPr="0049479C">
              <w:rPr>
                <w:color w:val="000000"/>
                <w:sz w:val="20"/>
              </w:rPr>
              <w:t xml:space="preserve"> </w:t>
            </w:r>
            <w:proofErr w:type="spellStart"/>
            <w:r w:rsidRPr="0049479C">
              <w:rPr>
                <w:color w:val="000000"/>
                <w:sz w:val="20"/>
              </w:rPr>
              <w:t>Conservador</w:t>
            </w:r>
            <w:proofErr w:type="spellEnd"/>
          </w:p>
        </w:tc>
        <w:tc>
          <w:tcPr>
            <w:tcW w:w="1816" w:type="dxa"/>
            <w:tcBorders>
              <w:top w:val="single" w:sz="4" w:space="0" w:color="7F7F7F"/>
              <w:bottom w:val="single" w:sz="12" w:space="0" w:color="auto"/>
            </w:tcBorders>
            <w:shd w:val="clear" w:color="auto" w:fill="auto"/>
            <w:noWrap/>
            <w:vAlign w:val="center"/>
            <w:hideMark/>
          </w:tcPr>
          <w:p w14:paraId="72344076" w14:textId="77777777" w:rsidR="00575335" w:rsidRPr="0049479C" w:rsidRDefault="00575335" w:rsidP="00ED34E9">
            <w:pPr>
              <w:jc w:val="center"/>
              <w:rPr>
                <w:color w:val="000000"/>
                <w:sz w:val="20"/>
              </w:rPr>
            </w:pPr>
            <w:r w:rsidRPr="0049479C">
              <w:rPr>
                <w:color w:val="000000"/>
                <w:sz w:val="20"/>
              </w:rPr>
              <w:t>2</w:t>
            </w:r>
          </w:p>
        </w:tc>
      </w:tr>
    </w:tbl>
    <w:p w14:paraId="7F8CAD45" w14:textId="77777777" w:rsidR="00575335" w:rsidRPr="0049479C" w:rsidRDefault="00575335" w:rsidP="00575335">
      <w:pPr>
        <w:spacing w:after="240"/>
        <w:ind w:left="709"/>
        <w:rPr>
          <w:sz w:val="20"/>
        </w:rPr>
      </w:pPr>
      <w:r w:rsidRPr="0049479C">
        <w:rPr>
          <w:sz w:val="20"/>
        </w:rPr>
        <w:t>Fonte: Collins (2001).</w:t>
      </w:r>
    </w:p>
    <w:p w14:paraId="52E01A77" w14:textId="77777777" w:rsidR="009B2EF9" w:rsidRPr="0049479C" w:rsidRDefault="009B2EF9" w:rsidP="009B2EF9">
      <w:pPr>
        <w:ind w:firstLine="284"/>
        <w:rPr>
          <w:szCs w:val="24"/>
        </w:rPr>
      </w:pPr>
      <w:r w:rsidRPr="0049479C">
        <w:rPr>
          <w:szCs w:val="24"/>
        </w:rPr>
        <w:t xml:space="preserve">O </w:t>
      </w:r>
      <w:proofErr w:type="spellStart"/>
      <w:r w:rsidRPr="0049479C">
        <w:rPr>
          <w:szCs w:val="24"/>
        </w:rPr>
        <w:t>conteúdo</w:t>
      </w:r>
      <w:proofErr w:type="spellEnd"/>
      <w:r w:rsidRPr="0049479C">
        <w:rPr>
          <w:szCs w:val="24"/>
        </w:rPr>
        <w:t xml:space="preserve"> de </w:t>
      </w:r>
      <w:proofErr w:type="spellStart"/>
      <w:r w:rsidRPr="0049479C">
        <w:rPr>
          <w:szCs w:val="24"/>
        </w:rPr>
        <w:t>tabelas</w:t>
      </w:r>
      <w:proofErr w:type="spellEnd"/>
      <w:r w:rsidRPr="0049479C">
        <w:rPr>
          <w:szCs w:val="24"/>
        </w:rPr>
        <w:t xml:space="preserve"> e de </w:t>
      </w:r>
      <w:proofErr w:type="spellStart"/>
      <w:r w:rsidRPr="0049479C">
        <w:rPr>
          <w:szCs w:val="24"/>
        </w:rPr>
        <w:t>quadros</w:t>
      </w:r>
      <w:proofErr w:type="spellEnd"/>
      <w:r w:rsidRPr="0049479C">
        <w:rPr>
          <w:szCs w:val="24"/>
        </w:rPr>
        <w:t xml:space="preserve"> </w:t>
      </w:r>
      <w:proofErr w:type="spellStart"/>
      <w:r w:rsidRPr="0049479C">
        <w:rPr>
          <w:szCs w:val="24"/>
        </w:rPr>
        <w:t>deve</w:t>
      </w:r>
      <w:proofErr w:type="spellEnd"/>
      <w:r w:rsidRPr="0049479C">
        <w:rPr>
          <w:szCs w:val="24"/>
        </w:rPr>
        <w:t xml:space="preserve"> </w:t>
      </w:r>
      <w:proofErr w:type="spellStart"/>
      <w:r w:rsidRPr="0049479C">
        <w:rPr>
          <w:szCs w:val="24"/>
        </w:rPr>
        <w:t>estar</w:t>
      </w:r>
      <w:proofErr w:type="spellEnd"/>
      <w:r w:rsidRPr="0049479C">
        <w:rPr>
          <w:szCs w:val="24"/>
        </w:rPr>
        <w:t xml:space="preserve"> </w:t>
      </w:r>
      <w:proofErr w:type="spellStart"/>
      <w:r w:rsidRPr="0049479C">
        <w:rPr>
          <w:szCs w:val="24"/>
        </w:rPr>
        <w:t>em</w:t>
      </w:r>
      <w:proofErr w:type="spellEnd"/>
      <w:r w:rsidRPr="0049479C">
        <w:rPr>
          <w:szCs w:val="24"/>
        </w:rPr>
        <w:t xml:space="preserve"> </w:t>
      </w:r>
      <w:proofErr w:type="spellStart"/>
      <w:r w:rsidRPr="0049479C">
        <w:rPr>
          <w:szCs w:val="24"/>
        </w:rPr>
        <w:t>fonte</w:t>
      </w:r>
      <w:proofErr w:type="spellEnd"/>
      <w:r w:rsidRPr="0049479C">
        <w:rPr>
          <w:szCs w:val="24"/>
        </w:rPr>
        <w:t xml:space="preserve"> Arial, </w:t>
      </w:r>
      <w:proofErr w:type="spellStart"/>
      <w:r w:rsidRPr="0049479C">
        <w:rPr>
          <w:szCs w:val="24"/>
        </w:rPr>
        <w:t>tamanho</w:t>
      </w:r>
      <w:proofErr w:type="spellEnd"/>
      <w:r w:rsidRPr="0049479C">
        <w:rPr>
          <w:szCs w:val="24"/>
        </w:rPr>
        <w:t xml:space="preserve"> 10 e </w:t>
      </w:r>
      <w:proofErr w:type="spellStart"/>
      <w:r w:rsidRPr="0049479C">
        <w:rPr>
          <w:szCs w:val="24"/>
        </w:rPr>
        <w:t>centralizado</w:t>
      </w:r>
      <w:proofErr w:type="spellEnd"/>
      <w:r w:rsidRPr="0049479C">
        <w:rPr>
          <w:szCs w:val="24"/>
        </w:rPr>
        <w:t xml:space="preserve"> </w:t>
      </w:r>
      <w:proofErr w:type="spellStart"/>
      <w:r w:rsidRPr="0049479C">
        <w:rPr>
          <w:szCs w:val="24"/>
        </w:rPr>
        <w:t>verticalmente</w:t>
      </w:r>
      <w:proofErr w:type="spellEnd"/>
      <w:r w:rsidRPr="0049479C">
        <w:rPr>
          <w:szCs w:val="24"/>
        </w:rPr>
        <w:t xml:space="preserve"> </w:t>
      </w:r>
      <w:proofErr w:type="spellStart"/>
      <w:r w:rsidRPr="0049479C">
        <w:rPr>
          <w:szCs w:val="24"/>
        </w:rPr>
        <w:t>na</w:t>
      </w:r>
      <w:proofErr w:type="spellEnd"/>
      <w:r w:rsidRPr="0049479C">
        <w:rPr>
          <w:szCs w:val="24"/>
        </w:rPr>
        <w:t xml:space="preserve"> </w:t>
      </w:r>
      <w:proofErr w:type="spellStart"/>
      <w:r w:rsidRPr="0049479C">
        <w:rPr>
          <w:szCs w:val="24"/>
        </w:rPr>
        <w:t>célula</w:t>
      </w:r>
      <w:proofErr w:type="spellEnd"/>
      <w:r w:rsidRPr="0049479C">
        <w:rPr>
          <w:szCs w:val="24"/>
        </w:rPr>
        <w:t xml:space="preserve">. As </w:t>
      </w:r>
      <w:proofErr w:type="spellStart"/>
      <w:r w:rsidRPr="0049479C">
        <w:rPr>
          <w:szCs w:val="24"/>
        </w:rPr>
        <w:t>linhas</w:t>
      </w:r>
      <w:proofErr w:type="spellEnd"/>
      <w:r w:rsidRPr="0049479C">
        <w:rPr>
          <w:szCs w:val="24"/>
        </w:rPr>
        <w:t xml:space="preserve">, superior e inferior, da </w:t>
      </w:r>
      <w:proofErr w:type="spellStart"/>
      <w:r w:rsidRPr="0049479C">
        <w:rPr>
          <w:szCs w:val="24"/>
        </w:rPr>
        <w:t>tabela</w:t>
      </w:r>
      <w:proofErr w:type="spellEnd"/>
      <w:r w:rsidRPr="0049479C">
        <w:rPr>
          <w:szCs w:val="24"/>
        </w:rPr>
        <w:t xml:space="preserve"> </w:t>
      </w:r>
      <w:proofErr w:type="spellStart"/>
      <w:r w:rsidRPr="0049479C">
        <w:rPr>
          <w:szCs w:val="24"/>
        </w:rPr>
        <w:t>devem</w:t>
      </w:r>
      <w:proofErr w:type="spellEnd"/>
      <w:r w:rsidRPr="0049479C">
        <w:rPr>
          <w:szCs w:val="24"/>
        </w:rPr>
        <w:t xml:space="preserve"> ser </w:t>
      </w:r>
      <w:proofErr w:type="spellStart"/>
      <w:r w:rsidRPr="0049479C">
        <w:rPr>
          <w:szCs w:val="24"/>
        </w:rPr>
        <w:t>mais</w:t>
      </w:r>
      <w:proofErr w:type="spellEnd"/>
      <w:r w:rsidRPr="0049479C">
        <w:rPr>
          <w:szCs w:val="24"/>
        </w:rPr>
        <w:t xml:space="preserve"> </w:t>
      </w:r>
      <w:proofErr w:type="spellStart"/>
      <w:r w:rsidRPr="0049479C">
        <w:rPr>
          <w:szCs w:val="24"/>
        </w:rPr>
        <w:t>espessas</w:t>
      </w:r>
      <w:proofErr w:type="spellEnd"/>
      <w:r w:rsidRPr="0049479C">
        <w:rPr>
          <w:szCs w:val="24"/>
        </w:rPr>
        <w:t xml:space="preserve">. O(s) </w:t>
      </w:r>
      <w:proofErr w:type="spellStart"/>
      <w:r w:rsidRPr="0049479C">
        <w:rPr>
          <w:szCs w:val="24"/>
        </w:rPr>
        <w:t>título</w:t>
      </w:r>
      <w:proofErr w:type="spellEnd"/>
      <w:r w:rsidRPr="0049479C">
        <w:rPr>
          <w:szCs w:val="24"/>
        </w:rPr>
        <w:t xml:space="preserve"> (s) </w:t>
      </w:r>
      <w:proofErr w:type="spellStart"/>
      <w:r w:rsidRPr="0049479C">
        <w:rPr>
          <w:szCs w:val="24"/>
        </w:rPr>
        <w:t>principais</w:t>
      </w:r>
      <w:proofErr w:type="spellEnd"/>
      <w:r w:rsidRPr="0049479C">
        <w:rPr>
          <w:szCs w:val="24"/>
        </w:rPr>
        <w:t xml:space="preserve"> e </w:t>
      </w:r>
      <w:proofErr w:type="spellStart"/>
      <w:r w:rsidRPr="0049479C">
        <w:rPr>
          <w:szCs w:val="24"/>
        </w:rPr>
        <w:t>os</w:t>
      </w:r>
      <w:proofErr w:type="spellEnd"/>
      <w:r w:rsidRPr="0049479C">
        <w:rPr>
          <w:szCs w:val="24"/>
        </w:rPr>
        <w:t xml:space="preserve"> </w:t>
      </w:r>
      <w:proofErr w:type="spellStart"/>
      <w:r w:rsidRPr="0049479C">
        <w:rPr>
          <w:szCs w:val="24"/>
        </w:rPr>
        <w:t>totais</w:t>
      </w:r>
      <w:proofErr w:type="spellEnd"/>
      <w:r w:rsidRPr="0049479C">
        <w:rPr>
          <w:szCs w:val="24"/>
        </w:rPr>
        <w:t xml:space="preserve"> </w:t>
      </w:r>
      <w:proofErr w:type="spellStart"/>
      <w:r w:rsidRPr="0049479C">
        <w:rPr>
          <w:szCs w:val="24"/>
        </w:rPr>
        <w:t>gerais</w:t>
      </w:r>
      <w:proofErr w:type="spellEnd"/>
      <w:r w:rsidRPr="0049479C">
        <w:rPr>
          <w:szCs w:val="24"/>
        </w:rPr>
        <w:t xml:space="preserve"> </w:t>
      </w:r>
      <w:proofErr w:type="spellStart"/>
      <w:r w:rsidRPr="0049479C">
        <w:rPr>
          <w:szCs w:val="24"/>
        </w:rPr>
        <w:t>devem</w:t>
      </w:r>
      <w:proofErr w:type="spellEnd"/>
      <w:r w:rsidRPr="0049479C">
        <w:rPr>
          <w:szCs w:val="24"/>
        </w:rPr>
        <w:t xml:space="preserve"> </w:t>
      </w:r>
      <w:proofErr w:type="spellStart"/>
      <w:r w:rsidRPr="0049479C">
        <w:rPr>
          <w:szCs w:val="24"/>
        </w:rPr>
        <w:t>estar</w:t>
      </w:r>
      <w:proofErr w:type="spellEnd"/>
      <w:r w:rsidRPr="0049479C">
        <w:rPr>
          <w:szCs w:val="24"/>
        </w:rPr>
        <w:t xml:space="preserve"> </w:t>
      </w:r>
      <w:proofErr w:type="spellStart"/>
      <w:r w:rsidRPr="0049479C">
        <w:rPr>
          <w:szCs w:val="24"/>
        </w:rPr>
        <w:t>em</w:t>
      </w:r>
      <w:proofErr w:type="spellEnd"/>
      <w:r w:rsidRPr="0049479C">
        <w:rPr>
          <w:szCs w:val="24"/>
        </w:rPr>
        <w:t xml:space="preserve"> </w:t>
      </w:r>
      <w:proofErr w:type="spellStart"/>
      <w:r w:rsidRPr="0049479C">
        <w:rPr>
          <w:szCs w:val="24"/>
        </w:rPr>
        <w:t>negrito</w:t>
      </w:r>
      <w:proofErr w:type="spellEnd"/>
      <w:r w:rsidRPr="0049479C">
        <w:rPr>
          <w:szCs w:val="24"/>
        </w:rPr>
        <w:t xml:space="preserve"> e as </w:t>
      </w:r>
      <w:proofErr w:type="spellStart"/>
      <w:r w:rsidRPr="0049479C">
        <w:rPr>
          <w:szCs w:val="24"/>
        </w:rPr>
        <w:t>demais</w:t>
      </w:r>
      <w:proofErr w:type="spellEnd"/>
      <w:r w:rsidRPr="0049479C">
        <w:rPr>
          <w:szCs w:val="24"/>
        </w:rPr>
        <w:t xml:space="preserve"> </w:t>
      </w:r>
      <w:proofErr w:type="spellStart"/>
      <w:r w:rsidRPr="0049479C">
        <w:rPr>
          <w:szCs w:val="24"/>
        </w:rPr>
        <w:t>informações</w:t>
      </w:r>
      <w:proofErr w:type="spellEnd"/>
      <w:r w:rsidRPr="0049479C">
        <w:rPr>
          <w:szCs w:val="24"/>
        </w:rPr>
        <w:t xml:space="preserve"> </w:t>
      </w:r>
      <w:proofErr w:type="spellStart"/>
      <w:r w:rsidRPr="0049479C">
        <w:rPr>
          <w:szCs w:val="24"/>
        </w:rPr>
        <w:t>sem</w:t>
      </w:r>
      <w:proofErr w:type="spellEnd"/>
      <w:r w:rsidRPr="0049479C">
        <w:rPr>
          <w:szCs w:val="24"/>
        </w:rPr>
        <w:t xml:space="preserve"> </w:t>
      </w:r>
      <w:proofErr w:type="spellStart"/>
      <w:r w:rsidRPr="0049479C">
        <w:rPr>
          <w:szCs w:val="24"/>
        </w:rPr>
        <w:t>negrito</w:t>
      </w:r>
      <w:proofErr w:type="spellEnd"/>
      <w:r w:rsidRPr="0049479C">
        <w:rPr>
          <w:szCs w:val="24"/>
        </w:rPr>
        <w:t xml:space="preserve">, </w:t>
      </w:r>
      <w:proofErr w:type="spellStart"/>
      <w:r w:rsidRPr="0049479C">
        <w:rPr>
          <w:szCs w:val="24"/>
        </w:rPr>
        <w:t>em</w:t>
      </w:r>
      <w:proofErr w:type="spellEnd"/>
      <w:r w:rsidRPr="0049479C">
        <w:rPr>
          <w:szCs w:val="24"/>
        </w:rPr>
        <w:t xml:space="preserve"> </w:t>
      </w:r>
      <w:proofErr w:type="spellStart"/>
      <w:r w:rsidRPr="0049479C">
        <w:rPr>
          <w:szCs w:val="24"/>
        </w:rPr>
        <w:t>fonte</w:t>
      </w:r>
      <w:proofErr w:type="spellEnd"/>
      <w:r w:rsidRPr="0049479C">
        <w:rPr>
          <w:szCs w:val="24"/>
        </w:rPr>
        <w:t xml:space="preserve"> Arial e </w:t>
      </w:r>
      <w:proofErr w:type="spellStart"/>
      <w:r w:rsidRPr="0049479C">
        <w:rPr>
          <w:szCs w:val="24"/>
        </w:rPr>
        <w:t>tamanho</w:t>
      </w:r>
      <w:proofErr w:type="spellEnd"/>
      <w:r w:rsidRPr="0049479C">
        <w:rPr>
          <w:szCs w:val="24"/>
        </w:rPr>
        <w:t xml:space="preserve"> 10. A </w:t>
      </w:r>
      <w:proofErr w:type="spellStart"/>
      <w:r w:rsidRPr="0049479C">
        <w:rPr>
          <w:szCs w:val="24"/>
        </w:rPr>
        <w:t>fonte</w:t>
      </w:r>
      <w:proofErr w:type="spellEnd"/>
      <w:r w:rsidRPr="0049479C">
        <w:rPr>
          <w:szCs w:val="24"/>
        </w:rPr>
        <w:t xml:space="preserve"> </w:t>
      </w:r>
      <w:proofErr w:type="spellStart"/>
      <w:r w:rsidRPr="0049479C">
        <w:rPr>
          <w:szCs w:val="24"/>
        </w:rPr>
        <w:t>consultada</w:t>
      </w:r>
      <w:proofErr w:type="spellEnd"/>
      <w:r w:rsidRPr="0049479C">
        <w:rPr>
          <w:szCs w:val="24"/>
        </w:rPr>
        <w:t xml:space="preserve"> para </w:t>
      </w:r>
      <w:proofErr w:type="spellStart"/>
      <w:r w:rsidRPr="0049479C">
        <w:rPr>
          <w:szCs w:val="24"/>
        </w:rPr>
        <w:t>desenvolvimento</w:t>
      </w:r>
      <w:proofErr w:type="spellEnd"/>
      <w:r w:rsidRPr="0049479C">
        <w:rPr>
          <w:szCs w:val="24"/>
        </w:rPr>
        <w:t xml:space="preserve"> de </w:t>
      </w:r>
      <w:proofErr w:type="spellStart"/>
      <w:r w:rsidRPr="0049479C">
        <w:rPr>
          <w:szCs w:val="24"/>
        </w:rPr>
        <w:t>tabelas</w:t>
      </w:r>
      <w:proofErr w:type="spellEnd"/>
      <w:r w:rsidRPr="0049479C">
        <w:rPr>
          <w:szCs w:val="24"/>
        </w:rPr>
        <w:t xml:space="preserve"> e de </w:t>
      </w:r>
      <w:proofErr w:type="spellStart"/>
      <w:r w:rsidRPr="0049479C">
        <w:rPr>
          <w:szCs w:val="24"/>
        </w:rPr>
        <w:t>quadros</w:t>
      </w:r>
      <w:proofErr w:type="spellEnd"/>
      <w:r w:rsidRPr="0049479C">
        <w:rPr>
          <w:szCs w:val="24"/>
        </w:rPr>
        <w:t xml:space="preserve"> </w:t>
      </w:r>
      <w:proofErr w:type="spellStart"/>
      <w:r w:rsidRPr="0049479C">
        <w:rPr>
          <w:szCs w:val="24"/>
        </w:rPr>
        <w:t>deve</w:t>
      </w:r>
      <w:proofErr w:type="spellEnd"/>
      <w:r w:rsidRPr="0049479C">
        <w:rPr>
          <w:szCs w:val="24"/>
        </w:rPr>
        <w:t xml:space="preserve"> ser </w:t>
      </w:r>
      <w:proofErr w:type="spellStart"/>
      <w:r w:rsidRPr="0049479C">
        <w:rPr>
          <w:szCs w:val="24"/>
        </w:rPr>
        <w:t>disposta</w:t>
      </w:r>
      <w:proofErr w:type="spellEnd"/>
      <w:r w:rsidRPr="0049479C">
        <w:rPr>
          <w:szCs w:val="24"/>
        </w:rPr>
        <w:t xml:space="preserve"> </w:t>
      </w:r>
      <w:proofErr w:type="spellStart"/>
      <w:r w:rsidRPr="0049479C">
        <w:rPr>
          <w:szCs w:val="24"/>
        </w:rPr>
        <w:t>na</w:t>
      </w:r>
      <w:proofErr w:type="spellEnd"/>
      <w:r w:rsidRPr="0049479C">
        <w:rPr>
          <w:szCs w:val="24"/>
        </w:rPr>
        <w:t xml:space="preserve"> </w:t>
      </w:r>
      <w:proofErr w:type="spellStart"/>
      <w:r w:rsidRPr="0049479C">
        <w:rPr>
          <w:szCs w:val="24"/>
        </w:rPr>
        <w:t>parte</w:t>
      </w:r>
      <w:proofErr w:type="spellEnd"/>
      <w:r w:rsidRPr="0049479C">
        <w:rPr>
          <w:szCs w:val="24"/>
        </w:rPr>
        <w:t xml:space="preserve"> inferior, </w:t>
      </w:r>
      <w:proofErr w:type="spellStart"/>
      <w:r w:rsidRPr="0049479C">
        <w:rPr>
          <w:szCs w:val="24"/>
        </w:rPr>
        <w:t>alinhada</w:t>
      </w:r>
      <w:proofErr w:type="spellEnd"/>
      <w:r w:rsidRPr="0049479C">
        <w:rPr>
          <w:szCs w:val="24"/>
        </w:rPr>
        <w:t xml:space="preserve"> à </w:t>
      </w:r>
      <w:proofErr w:type="spellStart"/>
      <w:r w:rsidRPr="0049479C">
        <w:rPr>
          <w:szCs w:val="24"/>
        </w:rPr>
        <w:t>esquerda</w:t>
      </w:r>
      <w:proofErr w:type="spellEnd"/>
      <w:r w:rsidRPr="0049479C">
        <w:rPr>
          <w:szCs w:val="24"/>
        </w:rPr>
        <w:t xml:space="preserve"> </w:t>
      </w:r>
      <w:proofErr w:type="spellStart"/>
      <w:r w:rsidRPr="0049479C">
        <w:rPr>
          <w:szCs w:val="24"/>
        </w:rPr>
        <w:t>em</w:t>
      </w:r>
      <w:proofErr w:type="spellEnd"/>
      <w:r w:rsidRPr="0049479C">
        <w:rPr>
          <w:szCs w:val="24"/>
        </w:rPr>
        <w:t xml:space="preserve"> </w:t>
      </w:r>
      <w:proofErr w:type="spellStart"/>
      <w:r w:rsidRPr="0049479C">
        <w:rPr>
          <w:szCs w:val="24"/>
        </w:rPr>
        <w:t>alinhamento</w:t>
      </w:r>
      <w:proofErr w:type="spellEnd"/>
      <w:r w:rsidRPr="0049479C">
        <w:rPr>
          <w:szCs w:val="24"/>
        </w:rPr>
        <w:t xml:space="preserve"> à </w:t>
      </w:r>
      <w:proofErr w:type="spellStart"/>
      <w:r w:rsidRPr="0049479C">
        <w:rPr>
          <w:szCs w:val="24"/>
        </w:rPr>
        <w:t>tabela</w:t>
      </w:r>
      <w:proofErr w:type="spellEnd"/>
      <w:r w:rsidRPr="0049479C">
        <w:rPr>
          <w:szCs w:val="24"/>
        </w:rPr>
        <w:t xml:space="preserve"> </w:t>
      </w:r>
      <w:proofErr w:type="spellStart"/>
      <w:r w:rsidRPr="0049479C">
        <w:rPr>
          <w:szCs w:val="24"/>
        </w:rPr>
        <w:t>ou</w:t>
      </w:r>
      <w:proofErr w:type="spellEnd"/>
      <w:r w:rsidRPr="0049479C">
        <w:rPr>
          <w:szCs w:val="24"/>
        </w:rPr>
        <w:t xml:space="preserve"> </w:t>
      </w:r>
      <w:proofErr w:type="spellStart"/>
      <w:r w:rsidRPr="0049479C">
        <w:rPr>
          <w:szCs w:val="24"/>
        </w:rPr>
        <w:t>ao</w:t>
      </w:r>
      <w:proofErr w:type="spellEnd"/>
      <w:r w:rsidRPr="0049479C">
        <w:rPr>
          <w:szCs w:val="24"/>
        </w:rPr>
        <w:t xml:space="preserve"> </w:t>
      </w:r>
      <w:proofErr w:type="spellStart"/>
      <w:r w:rsidRPr="0049479C">
        <w:rPr>
          <w:szCs w:val="24"/>
        </w:rPr>
        <w:t>quadro</w:t>
      </w:r>
      <w:proofErr w:type="spellEnd"/>
      <w:r w:rsidRPr="0049479C">
        <w:rPr>
          <w:szCs w:val="24"/>
        </w:rPr>
        <w:t xml:space="preserve">, com </w:t>
      </w:r>
      <w:proofErr w:type="spellStart"/>
      <w:r w:rsidRPr="0049479C">
        <w:rPr>
          <w:szCs w:val="24"/>
        </w:rPr>
        <w:t>tamanho</w:t>
      </w:r>
      <w:proofErr w:type="spellEnd"/>
      <w:r w:rsidRPr="0049479C">
        <w:rPr>
          <w:szCs w:val="24"/>
        </w:rPr>
        <w:t xml:space="preserve"> 10, </w:t>
      </w:r>
      <w:proofErr w:type="spellStart"/>
      <w:r w:rsidRPr="0049479C">
        <w:rPr>
          <w:szCs w:val="24"/>
        </w:rPr>
        <w:t>fonte</w:t>
      </w:r>
      <w:proofErr w:type="spellEnd"/>
      <w:r w:rsidRPr="0049479C">
        <w:rPr>
          <w:szCs w:val="24"/>
        </w:rPr>
        <w:t xml:space="preserve"> Arial e </w:t>
      </w:r>
      <w:proofErr w:type="spellStart"/>
      <w:r w:rsidRPr="0049479C">
        <w:rPr>
          <w:szCs w:val="24"/>
        </w:rPr>
        <w:t>espaçamento</w:t>
      </w:r>
      <w:proofErr w:type="spellEnd"/>
      <w:r w:rsidRPr="0049479C">
        <w:rPr>
          <w:szCs w:val="24"/>
        </w:rPr>
        <w:t xml:space="preserve"> antes de 0pts e </w:t>
      </w:r>
      <w:proofErr w:type="spellStart"/>
      <w:r w:rsidRPr="0049479C">
        <w:rPr>
          <w:szCs w:val="24"/>
        </w:rPr>
        <w:t>depois</w:t>
      </w:r>
      <w:proofErr w:type="spellEnd"/>
      <w:r w:rsidRPr="0049479C">
        <w:rPr>
          <w:szCs w:val="24"/>
        </w:rPr>
        <w:t xml:space="preserve"> de 12pts. No </w:t>
      </w:r>
      <w:proofErr w:type="spellStart"/>
      <w:r w:rsidRPr="0049479C">
        <w:rPr>
          <w:szCs w:val="24"/>
        </w:rPr>
        <w:t>caso</w:t>
      </w:r>
      <w:proofErr w:type="spellEnd"/>
      <w:r w:rsidRPr="0049479C">
        <w:rPr>
          <w:szCs w:val="24"/>
        </w:rPr>
        <w:t xml:space="preserve"> de </w:t>
      </w:r>
      <w:proofErr w:type="spellStart"/>
      <w:r w:rsidRPr="0049479C">
        <w:rPr>
          <w:szCs w:val="24"/>
        </w:rPr>
        <w:t>tabelas</w:t>
      </w:r>
      <w:proofErr w:type="spellEnd"/>
      <w:r w:rsidRPr="0049479C">
        <w:rPr>
          <w:szCs w:val="24"/>
        </w:rPr>
        <w:t xml:space="preserve"> </w:t>
      </w:r>
      <w:proofErr w:type="spellStart"/>
      <w:r w:rsidRPr="0049479C">
        <w:rPr>
          <w:szCs w:val="24"/>
        </w:rPr>
        <w:t>ou</w:t>
      </w:r>
      <w:proofErr w:type="spellEnd"/>
      <w:r w:rsidRPr="0049479C">
        <w:rPr>
          <w:szCs w:val="24"/>
        </w:rPr>
        <w:t xml:space="preserve"> </w:t>
      </w:r>
      <w:proofErr w:type="spellStart"/>
      <w:r w:rsidRPr="0049479C">
        <w:rPr>
          <w:szCs w:val="24"/>
        </w:rPr>
        <w:t>quadros</w:t>
      </w:r>
      <w:proofErr w:type="spellEnd"/>
      <w:r w:rsidRPr="0049479C">
        <w:rPr>
          <w:szCs w:val="24"/>
        </w:rPr>
        <w:t xml:space="preserve"> </w:t>
      </w:r>
      <w:proofErr w:type="spellStart"/>
      <w:r w:rsidRPr="0049479C">
        <w:rPr>
          <w:szCs w:val="24"/>
        </w:rPr>
        <w:t>produzidos</w:t>
      </w:r>
      <w:proofErr w:type="spellEnd"/>
      <w:r w:rsidRPr="0049479C">
        <w:rPr>
          <w:szCs w:val="24"/>
        </w:rPr>
        <w:t xml:space="preserve"> </w:t>
      </w:r>
      <w:proofErr w:type="spellStart"/>
      <w:r w:rsidRPr="0049479C">
        <w:rPr>
          <w:szCs w:val="24"/>
        </w:rPr>
        <w:t>pelo</w:t>
      </w:r>
      <w:proofErr w:type="spellEnd"/>
      <w:r w:rsidRPr="0049479C">
        <w:rPr>
          <w:szCs w:val="24"/>
        </w:rPr>
        <w:t xml:space="preserve"> </w:t>
      </w:r>
      <w:proofErr w:type="spellStart"/>
      <w:r w:rsidRPr="0049479C">
        <w:rPr>
          <w:szCs w:val="24"/>
        </w:rPr>
        <w:t>próprio</w:t>
      </w:r>
      <w:proofErr w:type="spellEnd"/>
      <w:r w:rsidRPr="0049479C">
        <w:rPr>
          <w:szCs w:val="24"/>
        </w:rPr>
        <w:t xml:space="preserve"> </w:t>
      </w:r>
      <w:proofErr w:type="spellStart"/>
      <w:r w:rsidRPr="0049479C">
        <w:rPr>
          <w:szCs w:val="24"/>
        </w:rPr>
        <w:t>autor</w:t>
      </w:r>
      <w:proofErr w:type="spellEnd"/>
      <w:r w:rsidRPr="0049479C">
        <w:rPr>
          <w:szCs w:val="24"/>
        </w:rPr>
        <w:t xml:space="preserve">, </w:t>
      </w:r>
      <w:proofErr w:type="spellStart"/>
      <w:r w:rsidRPr="0049479C">
        <w:rPr>
          <w:szCs w:val="24"/>
        </w:rPr>
        <w:t>deve</w:t>
      </w:r>
      <w:proofErr w:type="spellEnd"/>
      <w:r w:rsidRPr="0049479C">
        <w:rPr>
          <w:szCs w:val="24"/>
        </w:rPr>
        <w:t xml:space="preserve">-se </w:t>
      </w:r>
      <w:proofErr w:type="spellStart"/>
      <w:r w:rsidRPr="0049479C">
        <w:rPr>
          <w:szCs w:val="24"/>
        </w:rPr>
        <w:t>descrever</w:t>
      </w:r>
      <w:proofErr w:type="spellEnd"/>
      <w:r w:rsidRPr="0049479C">
        <w:rPr>
          <w:szCs w:val="24"/>
        </w:rPr>
        <w:t xml:space="preserve"> </w:t>
      </w:r>
      <w:proofErr w:type="spellStart"/>
      <w:r w:rsidRPr="0049479C">
        <w:rPr>
          <w:szCs w:val="24"/>
        </w:rPr>
        <w:t>como</w:t>
      </w:r>
      <w:proofErr w:type="spellEnd"/>
      <w:r w:rsidRPr="0049479C">
        <w:rPr>
          <w:szCs w:val="24"/>
        </w:rPr>
        <w:t xml:space="preserve"> </w:t>
      </w:r>
      <w:proofErr w:type="spellStart"/>
      <w:r w:rsidRPr="0049479C">
        <w:rPr>
          <w:szCs w:val="24"/>
        </w:rPr>
        <w:t>fonte</w:t>
      </w:r>
      <w:proofErr w:type="spellEnd"/>
      <w:r w:rsidRPr="0049479C">
        <w:rPr>
          <w:szCs w:val="24"/>
        </w:rPr>
        <w:t xml:space="preserve"> o </w:t>
      </w:r>
      <w:proofErr w:type="spellStart"/>
      <w:r w:rsidRPr="0049479C">
        <w:rPr>
          <w:szCs w:val="24"/>
        </w:rPr>
        <w:t>próprio</w:t>
      </w:r>
      <w:proofErr w:type="spellEnd"/>
      <w:r w:rsidRPr="0049479C">
        <w:rPr>
          <w:szCs w:val="24"/>
        </w:rPr>
        <w:t xml:space="preserve"> </w:t>
      </w:r>
      <w:proofErr w:type="spellStart"/>
      <w:r w:rsidRPr="0049479C">
        <w:rPr>
          <w:szCs w:val="24"/>
        </w:rPr>
        <w:t>autor</w:t>
      </w:r>
      <w:proofErr w:type="spellEnd"/>
      <w:r w:rsidRPr="0049479C">
        <w:rPr>
          <w:szCs w:val="24"/>
        </w:rPr>
        <w:t xml:space="preserve">, </w:t>
      </w:r>
      <w:proofErr w:type="spellStart"/>
      <w:r w:rsidRPr="0049479C">
        <w:rPr>
          <w:szCs w:val="24"/>
        </w:rPr>
        <w:t>conforme</w:t>
      </w:r>
      <w:proofErr w:type="spellEnd"/>
      <w:r w:rsidRPr="0049479C">
        <w:rPr>
          <w:szCs w:val="24"/>
        </w:rPr>
        <w:t xml:space="preserve"> </w:t>
      </w:r>
      <w:proofErr w:type="spellStart"/>
      <w:r w:rsidRPr="0049479C">
        <w:rPr>
          <w:szCs w:val="24"/>
        </w:rPr>
        <w:t>disposto</w:t>
      </w:r>
      <w:proofErr w:type="spellEnd"/>
      <w:r w:rsidRPr="0049479C">
        <w:rPr>
          <w:szCs w:val="24"/>
        </w:rPr>
        <w:t xml:space="preserve"> no Quadro 1. </w:t>
      </w:r>
      <w:proofErr w:type="spellStart"/>
      <w:r w:rsidRPr="0049479C">
        <w:rPr>
          <w:szCs w:val="24"/>
        </w:rPr>
        <w:t>Lembrando</w:t>
      </w:r>
      <w:proofErr w:type="spellEnd"/>
      <w:r w:rsidRPr="0049479C">
        <w:rPr>
          <w:szCs w:val="24"/>
        </w:rPr>
        <w:t xml:space="preserve"> que </w:t>
      </w:r>
      <w:proofErr w:type="spellStart"/>
      <w:r w:rsidRPr="0049479C">
        <w:rPr>
          <w:szCs w:val="24"/>
        </w:rPr>
        <w:t>os</w:t>
      </w:r>
      <w:proofErr w:type="spellEnd"/>
      <w:r w:rsidRPr="0049479C">
        <w:rPr>
          <w:szCs w:val="24"/>
        </w:rPr>
        <w:t xml:space="preserve"> </w:t>
      </w:r>
      <w:proofErr w:type="spellStart"/>
      <w:r w:rsidRPr="0049479C">
        <w:rPr>
          <w:szCs w:val="24"/>
        </w:rPr>
        <w:t>quadros</w:t>
      </w:r>
      <w:proofErr w:type="spellEnd"/>
      <w:r w:rsidRPr="0049479C">
        <w:rPr>
          <w:szCs w:val="24"/>
        </w:rPr>
        <w:t xml:space="preserve"> e as </w:t>
      </w:r>
      <w:proofErr w:type="spellStart"/>
      <w:r w:rsidRPr="0049479C">
        <w:rPr>
          <w:szCs w:val="24"/>
        </w:rPr>
        <w:t>tabelas</w:t>
      </w:r>
      <w:proofErr w:type="spellEnd"/>
      <w:r w:rsidRPr="0049479C">
        <w:rPr>
          <w:szCs w:val="24"/>
        </w:rPr>
        <w:t xml:space="preserve"> </w:t>
      </w:r>
      <w:proofErr w:type="spellStart"/>
      <w:r w:rsidRPr="0049479C">
        <w:rPr>
          <w:szCs w:val="24"/>
        </w:rPr>
        <w:t>devem</w:t>
      </w:r>
      <w:proofErr w:type="spellEnd"/>
      <w:r w:rsidRPr="0049479C">
        <w:rPr>
          <w:szCs w:val="24"/>
        </w:rPr>
        <w:t xml:space="preserve"> ser </w:t>
      </w:r>
      <w:proofErr w:type="spellStart"/>
      <w:r w:rsidRPr="0049479C">
        <w:rPr>
          <w:szCs w:val="24"/>
        </w:rPr>
        <w:t>inseridos</w:t>
      </w:r>
      <w:proofErr w:type="spellEnd"/>
      <w:r w:rsidRPr="0049479C">
        <w:rPr>
          <w:szCs w:val="24"/>
        </w:rPr>
        <w:t xml:space="preserve"> no </w:t>
      </w:r>
      <w:proofErr w:type="spellStart"/>
      <w:r w:rsidRPr="0049479C">
        <w:rPr>
          <w:szCs w:val="24"/>
        </w:rPr>
        <w:t>próprio</w:t>
      </w:r>
      <w:proofErr w:type="spellEnd"/>
      <w:r w:rsidRPr="0049479C">
        <w:rPr>
          <w:szCs w:val="24"/>
        </w:rPr>
        <w:t xml:space="preserve"> Word e </w:t>
      </w:r>
      <w:proofErr w:type="spellStart"/>
      <w:r w:rsidRPr="0049479C">
        <w:rPr>
          <w:szCs w:val="24"/>
        </w:rPr>
        <w:t>não</w:t>
      </w:r>
      <w:proofErr w:type="spellEnd"/>
      <w:r w:rsidRPr="0049479C">
        <w:rPr>
          <w:szCs w:val="24"/>
        </w:rPr>
        <w:t xml:space="preserve"> </w:t>
      </w:r>
      <w:proofErr w:type="spellStart"/>
      <w:r w:rsidRPr="0049479C">
        <w:rPr>
          <w:szCs w:val="24"/>
        </w:rPr>
        <w:t>como</w:t>
      </w:r>
      <w:proofErr w:type="spellEnd"/>
      <w:r w:rsidRPr="0049479C">
        <w:rPr>
          <w:szCs w:val="24"/>
        </w:rPr>
        <w:t xml:space="preserve"> imagens.</w:t>
      </w:r>
    </w:p>
    <w:p w14:paraId="7A641E5E" w14:textId="77777777" w:rsidR="009B2EF9" w:rsidRPr="0049479C" w:rsidRDefault="009B2EF9" w:rsidP="009B2EF9">
      <w:pPr>
        <w:spacing w:before="240" w:after="240"/>
        <w:jc w:val="center"/>
        <w:rPr>
          <w:sz w:val="20"/>
        </w:rPr>
      </w:pPr>
      <w:r w:rsidRPr="0049479C">
        <w:rPr>
          <w:color w:val="000000"/>
          <w:sz w:val="20"/>
        </w:rPr>
        <w:t xml:space="preserve">Quadro 1: </w:t>
      </w:r>
      <w:proofErr w:type="spellStart"/>
      <w:r w:rsidRPr="0049479C">
        <w:rPr>
          <w:color w:val="000000"/>
          <w:sz w:val="20"/>
        </w:rPr>
        <w:t>Exemplo</w:t>
      </w:r>
      <w:proofErr w:type="spellEnd"/>
      <w:r w:rsidRPr="0049479C">
        <w:rPr>
          <w:color w:val="000000"/>
          <w:sz w:val="20"/>
        </w:rPr>
        <w:t xml:space="preserve"> de </w:t>
      </w:r>
      <w:proofErr w:type="spellStart"/>
      <w:r w:rsidRPr="0049479C">
        <w:rPr>
          <w:color w:val="000000"/>
          <w:sz w:val="20"/>
        </w:rPr>
        <w:t>quadro</w:t>
      </w:r>
      <w:proofErr w:type="spellEnd"/>
      <w:r w:rsidRPr="0049479C">
        <w:rPr>
          <w:color w:val="000000"/>
          <w:sz w:val="20"/>
        </w:rPr>
        <w:t xml:space="preserve"> </w:t>
      </w:r>
      <w:proofErr w:type="spellStart"/>
      <w:r w:rsidRPr="0049479C">
        <w:rPr>
          <w:color w:val="000000"/>
          <w:sz w:val="20"/>
        </w:rPr>
        <w:t>inserido</w:t>
      </w:r>
      <w:proofErr w:type="spellEnd"/>
      <w:r w:rsidRPr="0049479C">
        <w:rPr>
          <w:color w:val="000000"/>
          <w:sz w:val="20"/>
        </w:rPr>
        <w:t xml:space="preserve"> no word.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507"/>
        <w:gridCol w:w="1507"/>
        <w:gridCol w:w="1507"/>
        <w:gridCol w:w="1508"/>
      </w:tblGrid>
      <w:tr w:rsidR="009B2EF9" w:rsidRPr="0049479C" w14:paraId="5F63EA17" w14:textId="77777777" w:rsidTr="00ED34E9">
        <w:trPr>
          <w:jc w:val="center"/>
        </w:trPr>
        <w:tc>
          <w:tcPr>
            <w:tcW w:w="8063"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DEE05DD" w14:textId="77777777" w:rsidR="009B2EF9" w:rsidRPr="0049479C" w:rsidRDefault="009B2EF9" w:rsidP="00ED34E9">
            <w:pPr>
              <w:jc w:val="center"/>
              <w:rPr>
                <w:b/>
                <w:bCs/>
                <w:sz w:val="20"/>
              </w:rPr>
            </w:pPr>
            <w:proofErr w:type="spellStart"/>
            <w:r w:rsidRPr="0049479C">
              <w:rPr>
                <w:b/>
                <w:bCs/>
                <w:sz w:val="20"/>
              </w:rPr>
              <w:t>Título</w:t>
            </w:r>
            <w:proofErr w:type="spellEnd"/>
            <w:r w:rsidRPr="0049479C">
              <w:rPr>
                <w:b/>
                <w:bCs/>
                <w:sz w:val="20"/>
              </w:rPr>
              <w:t xml:space="preserve"> Principal</w:t>
            </w:r>
          </w:p>
        </w:tc>
      </w:tr>
      <w:tr w:rsidR="009B2EF9" w:rsidRPr="0049479C" w14:paraId="61AC333D" w14:textId="77777777" w:rsidTr="00ED34E9">
        <w:trPr>
          <w:jc w:val="center"/>
        </w:trPr>
        <w:tc>
          <w:tcPr>
            <w:tcW w:w="2034" w:type="dxa"/>
            <w:tcBorders>
              <w:top w:val="single" w:sz="12" w:space="0" w:color="auto"/>
              <w:left w:val="single" w:sz="12" w:space="0" w:color="auto"/>
              <w:bottom w:val="single" w:sz="12" w:space="0" w:color="auto"/>
              <w:right w:val="single" w:sz="2" w:space="0" w:color="auto"/>
            </w:tcBorders>
            <w:shd w:val="clear" w:color="auto" w:fill="auto"/>
          </w:tcPr>
          <w:p w14:paraId="17186979" w14:textId="77777777" w:rsidR="009B2EF9" w:rsidRPr="0049479C" w:rsidRDefault="009B2EF9" w:rsidP="00ED34E9">
            <w:pPr>
              <w:jc w:val="center"/>
              <w:rPr>
                <w:b/>
                <w:bCs/>
                <w:sz w:val="20"/>
              </w:rPr>
            </w:pPr>
            <w:proofErr w:type="spellStart"/>
            <w:r w:rsidRPr="0049479C">
              <w:rPr>
                <w:b/>
                <w:bCs/>
                <w:sz w:val="20"/>
              </w:rPr>
              <w:t>Descrição</w:t>
            </w:r>
            <w:proofErr w:type="spellEnd"/>
          </w:p>
        </w:tc>
        <w:tc>
          <w:tcPr>
            <w:tcW w:w="1507" w:type="dxa"/>
            <w:tcBorders>
              <w:top w:val="single" w:sz="12" w:space="0" w:color="auto"/>
              <w:left w:val="single" w:sz="2" w:space="0" w:color="auto"/>
              <w:bottom w:val="single" w:sz="12" w:space="0" w:color="auto"/>
              <w:right w:val="single" w:sz="2" w:space="0" w:color="auto"/>
            </w:tcBorders>
            <w:shd w:val="clear" w:color="auto" w:fill="auto"/>
          </w:tcPr>
          <w:p w14:paraId="1E92F6C3" w14:textId="77777777" w:rsidR="009B2EF9" w:rsidRPr="0049479C" w:rsidRDefault="009B2EF9" w:rsidP="00ED34E9">
            <w:pPr>
              <w:jc w:val="center"/>
              <w:rPr>
                <w:b/>
                <w:bCs/>
                <w:sz w:val="20"/>
              </w:rPr>
            </w:pPr>
            <w:r w:rsidRPr="0049479C">
              <w:rPr>
                <w:b/>
                <w:bCs/>
                <w:sz w:val="20"/>
              </w:rPr>
              <w:t>2018</w:t>
            </w:r>
          </w:p>
        </w:tc>
        <w:tc>
          <w:tcPr>
            <w:tcW w:w="1507" w:type="dxa"/>
            <w:tcBorders>
              <w:top w:val="single" w:sz="12" w:space="0" w:color="auto"/>
              <w:left w:val="single" w:sz="2" w:space="0" w:color="auto"/>
              <w:bottom w:val="single" w:sz="12" w:space="0" w:color="auto"/>
              <w:right w:val="single" w:sz="2" w:space="0" w:color="auto"/>
            </w:tcBorders>
            <w:shd w:val="clear" w:color="auto" w:fill="auto"/>
          </w:tcPr>
          <w:p w14:paraId="07116C56" w14:textId="77777777" w:rsidR="009B2EF9" w:rsidRPr="0049479C" w:rsidRDefault="009B2EF9" w:rsidP="00ED34E9">
            <w:pPr>
              <w:jc w:val="center"/>
              <w:rPr>
                <w:b/>
                <w:bCs/>
                <w:sz w:val="20"/>
              </w:rPr>
            </w:pPr>
            <w:r w:rsidRPr="0049479C">
              <w:rPr>
                <w:b/>
                <w:bCs/>
                <w:sz w:val="20"/>
              </w:rPr>
              <w:t>2019</w:t>
            </w:r>
          </w:p>
        </w:tc>
        <w:tc>
          <w:tcPr>
            <w:tcW w:w="1507" w:type="dxa"/>
            <w:tcBorders>
              <w:top w:val="single" w:sz="12" w:space="0" w:color="auto"/>
              <w:left w:val="single" w:sz="2" w:space="0" w:color="auto"/>
              <w:bottom w:val="single" w:sz="12" w:space="0" w:color="auto"/>
              <w:right w:val="single" w:sz="2" w:space="0" w:color="auto"/>
            </w:tcBorders>
            <w:shd w:val="clear" w:color="auto" w:fill="auto"/>
          </w:tcPr>
          <w:p w14:paraId="4275DC62" w14:textId="77777777" w:rsidR="009B2EF9" w:rsidRPr="0049479C" w:rsidRDefault="009B2EF9" w:rsidP="00ED34E9">
            <w:pPr>
              <w:jc w:val="center"/>
              <w:rPr>
                <w:b/>
                <w:bCs/>
                <w:sz w:val="20"/>
              </w:rPr>
            </w:pPr>
            <w:r w:rsidRPr="0049479C">
              <w:rPr>
                <w:b/>
                <w:bCs/>
                <w:sz w:val="20"/>
              </w:rPr>
              <w:t>2020</w:t>
            </w:r>
          </w:p>
        </w:tc>
        <w:tc>
          <w:tcPr>
            <w:tcW w:w="1508" w:type="dxa"/>
            <w:tcBorders>
              <w:top w:val="single" w:sz="12" w:space="0" w:color="auto"/>
              <w:left w:val="single" w:sz="2" w:space="0" w:color="auto"/>
              <w:bottom w:val="single" w:sz="12" w:space="0" w:color="auto"/>
              <w:right w:val="single" w:sz="12" w:space="0" w:color="auto"/>
            </w:tcBorders>
            <w:shd w:val="clear" w:color="auto" w:fill="auto"/>
          </w:tcPr>
          <w:p w14:paraId="3E947DD5" w14:textId="77777777" w:rsidR="009B2EF9" w:rsidRPr="0049479C" w:rsidRDefault="009B2EF9" w:rsidP="00ED34E9">
            <w:pPr>
              <w:jc w:val="center"/>
              <w:rPr>
                <w:b/>
                <w:bCs/>
                <w:sz w:val="20"/>
              </w:rPr>
            </w:pPr>
            <w:r w:rsidRPr="0049479C">
              <w:rPr>
                <w:b/>
                <w:bCs/>
                <w:sz w:val="20"/>
              </w:rPr>
              <w:t>2021</w:t>
            </w:r>
          </w:p>
        </w:tc>
      </w:tr>
      <w:tr w:rsidR="009B2EF9" w:rsidRPr="0049479C" w14:paraId="74B7560F" w14:textId="77777777" w:rsidTr="00ED34E9">
        <w:trPr>
          <w:jc w:val="center"/>
        </w:trPr>
        <w:tc>
          <w:tcPr>
            <w:tcW w:w="2034" w:type="dxa"/>
            <w:tcBorders>
              <w:top w:val="single" w:sz="12" w:space="0" w:color="auto"/>
              <w:left w:val="single" w:sz="12" w:space="0" w:color="auto"/>
            </w:tcBorders>
            <w:shd w:val="clear" w:color="auto" w:fill="auto"/>
          </w:tcPr>
          <w:p w14:paraId="2636835A" w14:textId="77777777" w:rsidR="009B2EF9" w:rsidRPr="0049479C" w:rsidRDefault="009B2EF9" w:rsidP="00ED34E9">
            <w:pPr>
              <w:rPr>
                <w:sz w:val="20"/>
              </w:rPr>
            </w:pPr>
            <w:proofErr w:type="spellStart"/>
            <w:r w:rsidRPr="0049479C">
              <w:rPr>
                <w:sz w:val="20"/>
              </w:rPr>
              <w:t>Título</w:t>
            </w:r>
            <w:proofErr w:type="spellEnd"/>
            <w:r w:rsidRPr="0049479C">
              <w:rPr>
                <w:sz w:val="20"/>
              </w:rPr>
              <w:t xml:space="preserve"> </w:t>
            </w:r>
            <w:proofErr w:type="spellStart"/>
            <w:r w:rsidRPr="0049479C">
              <w:rPr>
                <w:sz w:val="20"/>
              </w:rPr>
              <w:t>premiado</w:t>
            </w:r>
            <w:proofErr w:type="spellEnd"/>
          </w:p>
        </w:tc>
        <w:tc>
          <w:tcPr>
            <w:tcW w:w="1507" w:type="dxa"/>
            <w:tcBorders>
              <w:top w:val="single" w:sz="12" w:space="0" w:color="auto"/>
            </w:tcBorders>
            <w:shd w:val="clear" w:color="auto" w:fill="auto"/>
          </w:tcPr>
          <w:p w14:paraId="1459E585" w14:textId="77777777" w:rsidR="009B2EF9" w:rsidRPr="0049479C" w:rsidRDefault="009B2EF9" w:rsidP="00ED34E9">
            <w:pPr>
              <w:jc w:val="center"/>
              <w:rPr>
                <w:sz w:val="20"/>
              </w:rPr>
            </w:pPr>
            <w:r w:rsidRPr="0049479C">
              <w:rPr>
                <w:sz w:val="20"/>
              </w:rPr>
              <w:t>-</w:t>
            </w:r>
          </w:p>
        </w:tc>
        <w:tc>
          <w:tcPr>
            <w:tcW w:w="1507" w:type="dxa"/>
            <w:tcBorders>
              <w:top w:val="single" w:sz="12" w:space="0" w:color="auto"/>
            </w:tcBorders>
            <w:shd w:val="clear" w:color="auto" w:fill="auto"/>
          </w:tcPr>
          <w:p w14:paraId="57C6E047" w14:textId="77777777" w:rsidR="009B2EF9" w:rsidRPr="0049479C" w:rsidRDefault="009B2EF9" w:rsidP="00ED34E9">
            <w:pPr>
              <w:jc w:val="center"/>
              <w:rPr>
                <w:sz w:val="20"/>
              </w:rPr>
            </w:pPr>
            <w:r w:rsidRPr="0049479C">
              <w:rPr>
                <w:sz w:val="20"/>
              </w:rPr>
              <w:t>X</w:t>
            </w:r>
          </w:p>
        </w:tc>
        <w:tc>
          <w:tcPr>
            <w:tcW w:w="1507" w:type="dxa"/>
            <w:tcBorders>
              <w:top w:val="single" w:sz="12" w:space="0" w:color="auto"/>
            </w:tcBorders>
            <w:shd w:val="clear" w:color="auto" w:fill="auto"/>
          </w:tcPr>
          <w:p w14:paraId="0396F025" w14:textId="77777777" w:rsidR="009B2EF9" w:rsidRPr="0049479C" w:rsidRDefault="009B2EF9" w:rsidP="00ED34E9">
            <w:pPr>
              <w:jc w:val="center"/>
              <w:rPr>
                <w:sz w:val="20"/>
              </w:rPr>
            </w:pPr>
            <w:r w:rsidRPr="0049479C">
              <w:rPr>
                <w:sz w:val="20"/>
              </w:rPr>
              <w:t>-</w:t>
            </w:r>
          </w:p>
        </w:tc>
        <w:tc>
          <w:tcPr>
            <w:tcW w:w="1508" w:type="dxa"/>
            <w:tcBorders>
              <w:top w:val="single" w:sz="12" w:space="0" w:color="auto"/>
              <w:right w:val="single" w:sz="12" w:space="0" w:color="auto"/>
            </w:tcBorders>
            <w:shd w:val="clear" w:color="auto" w:fill="auto"/>
          </w:tcPr>
          <w:p w14:paraId="50876194" w14:textId="77777777" w:rsidR="009B2EF9" w:rsidRPr="0049479C" w:rsidRDefault="009B2EF9" w:rsidP="00ED34E9">
            <w:pPr>
              <w:jc w:val="center"/>
              <w:rPr>
                <w:sz w:val="20"/>
              </w:rPr>
            </w:pPr>
            <w:r w:rsidRPr="0049479C">
              <w:rPr>
                <w:sz w:val="20"/>
              </w:rPr>
              <w:t>X</w:t>
            </w:r>
          </w:p>
        </w:tc>
      </w:tr>
      <w:tr w:rsidR="009B2EF9" w:rsidRPr="0049479C" w14:paraId="2E8166BE" w14:textId="77777777" w:rsidTr="00ED34E9">
        <w:trPr>
          <w:jc w:val="center"/>
        </w:trPr>
        <w:tc>
          <w:tcPr>
            <w:tcW w:w="2034" w:type="dxa"/>
            <w:tcBorders>
              <w:left w:val="single" w:sz="12" w:space="0" w:color="auto"/>
            </w:tcBorders>
            <w:shd w:val="clear" w:color="auto" w:fill="auto"/>
          </w:tcPr>
          <w:p w14:paraId="386D81D9" w14:textId="77777777" w:rsidR="009B2EF9" w:rsidRPr="0049479C" w:rsidRDefault="009B2EF9" w:rsidP="00ED34E9">
            <w:pPr>
              <w:rPr>
                <w:sz w:val="20"/>
              </w:rPr>
            </w:pPr>
            <w:proofErr w:type="spellStart"/>
            <w:r w:rsidRPr="0049479C">
              <w:rPr>
                <w:sz w:val="20"/>
              </w:rPr>
              <w:t>Título</w:t>
            </w:r>
            <w:proofErr w:type="spellEnd"/>
            <w:r w:rsidRPr="0049479C">
              <w:rPr>
                <w:sz w:val="20"/>
              </w:rPr>
              <w:t xml:space="preserve"> </w:t>
            </w:r>
            <w:proofErr w:type="spellStart"/>
            <w:r w:rsidRPr="0049479C">
              <w:rPr>
                <w:sz w:val="20"/>
              </w:rPr>
              <w:t>secundário</w:t>
            </w:r>
            <w:proofErr w:type="spellEnd"/>
          </w:p>
        </w:tc>
        <w:tc>
          <w:tcPr>
            <w:tcW w:w="1507" w:type="dxa"/>
            <w:shd w:val="clear" w:color="auto" w:fill="auto"/>
          </w:tcPr>
          <w:p w14:paraId="5C1B3A2C" w14:textId="77777777" w:rsidR="009B2EF9" w:rsidRPr="0049479C" w:rsidRDefault="009B2EF9" w:rsidP="00ED34E9">
            <w:pPr>
              <w:jc w:val="center"/>
              <w:rPr>
                <w:sz w:val="20"/>
              </w:rPr>
            </w:pPr>
            <w:r w:rsidRPr="0049479C">
              <w:rPr>
                <w:sz w:val="20"/>
              </w:rPr>
              <w:t>-</w:t>
            </w:r>
          </w:p>
        </w:tc>
        <w:tc>
          <w:tcPr>
            <w:tcW w:w="1507" w:type="dxa"/>
            <w:shd w:val="clear" w:color="auto" w:fill="auto"/>
          </w:tcPr>
          <w:p w14:paraId="1B9389BF" w14:textId="77777777" w:rsidR="009B2EF9" w:rsidRPr="0049479C" w:rsidRDefault="009B2EF9" w:rsidP="00ED34E9">
            <w:pPr>
              <w:jc w:val="center"/>
              <w:rPr>
                <w:sz w:val="20"/>
              </w:rPr>
            </w:pPr>
            <w:r w:rsidRPr="0049479C">
              <w:rPr>
                <w:sz w:val="20"/>
              </w:rPr>
              <w:t>X</w:t>
            </w:r>
          </w:p>
        </w:tc>
        <w:tc>
          <w:tcPr>
            <w:tcW w:w="1507" w:type="dxa"/>
            <w:shd w:val="clear" w:color="auto" w:fill="auto"/>
          </w:tcPr>
          <w:p w14:paraId="06181D1C" w14:textId="77777777" w:rsidR="009B2EF9" w:rsidRPr="0049479C" w:rsidRDefault="009B2EF9" w:rsidP="00ED34E9">
            <w:pPr>
              <w:jc w:val="center"/>
              <w:rPr>
                <w:sz w:val="20"/>
              </w:rPr>
            </w:pPr>
            <w:r w:rsidRPr="0049479C">
              <w:rPr>
                <w:sz w:val="20"/>
              </w:rPr>
              <w:t>X</w:t>
            </w:r>
          </w:p>
        </w:tc>
        <w:tc>
          <w:tcPr>
            <w:tcW w:w="1508" w:type="dxa"/>
            <w:tcBorders>
              <w:right w:val="single" w:sz="12" w:space="0" w:color="auto"/>
            </w:tcBorders>
            <w:shd w:val="clear" w:color="auto" w:fill="auto"/>
          </w:tcPr>
          <w:p w14:paraId="662181E7" w14:textId="77777777" w:rsidR="009B2EF9" w:rsidRPr="0049479C" w:rsidRDefault="009B2EF9" w:rsidP="00ED34E9">
            <w:pPr>
              <w:jc w:val="center"/>
              <w:rPr>
                <w:sz w:val="20"/>
              </w:rPr>
            </w:pPr>
            <w:r w:rsidRPr="0049479C">
              <w:rPr>
                <w:sz w:val="20"/>
              </w:rPr>
              <w:t>-</w:t>
            </w:r>
          </w:p>
        </w:tc>
      </w:tr>
      <w:tr w:rsidR="009B2EF9" w:rsidRPr="0049479C" w14:paraId="4F901443" w14:textId="77777777" w:rsidTr="00ED34E9">
        <w:trPr>
          <w:jc w:val="center"/>
        </w:trPr>
        <w:tc>
          <w:tcPr>
            <w:tcW w:w="2034" w:type="dxa"/>
            <w:tcBorders>
              <w:left w:val="single" w:sz="12" w:space="0" w:color="auto"/>
              <w:bottom w:val="single" w:sz="12" w:space="0" w:color="auto"/>
            </w:tcBorders>
            <w:shd w:val="clear" w:color="auto" w:fill="auto"/>
          </w:tcPr>
          <w:p w14:paraId="354F491C" w14:textId="77777777" w:rsidR="009B2EF9" w:rsidRPr="0049479C" w:rsidRDefault="009B2EF9" w:rsidP="00ED34E9">
            <w:pPr>
              <w:rPr>
                <w:sz w:val="20"/>
              </w:rPr>
            </w:pPr>
            <w:proofErr w:type="spellStart"/>
            <w:r w:rsidRPr="0049479C">
              <w:rPr>
                <w:sz w:val="20"/>
              </w:rPr>
              <w:t>Título</w:t>
            </w:r>
            <w:proofErr w:type="spellEnd"/>
            <w:r w:rsidRPr="0049479C">
              <w:rPr>
                <w:sz w:val="20"/>
              </w:rPr>
              <w:t xml:space="preserve"> </w:t>
            </w:r>
            <w:proofErr w:type="spellStart"/>
            <w:r w:rsidRPr="0049479C">
              <w:rPr>
                <w:sz w:val="20"/>
              </w:rPr>
              <w:t>básico</w:t>
            </w:r>
            <w:proofErr w:type="spellEnd"/>
          </w:p>
        </w:tc>
        <w:tc>
          <w:tcPr>
            <w:tcW w:w="1507" w:type="dxa"/>
            <w:tcBorders>
              <w:bottom w:val="single" w:sz="12" w:space="0" w:color="auto"/>
            </w:tcBorders>
            <w:shd w:val="clear" w:color="auto" w:fill="auto"/>
          </w:tcPr>
          <w:p w14:paraId="3DB498F4" w14:textId="77777777" w:rsidR="009B2EF9" w:rsidRPr="0049479C" w:rsidRDefault="009B2EF9" w:rsidP="00ED34E9">
            <w:pPr>
              <w:jc w:val="center"/>
              <w:rPr>
                <w:sz w:val="20"/>
              </w:rPr>
            </w:pPr>
            <w:r w:rsidRPr="0049479C">
              <w:rPr>
                <w:sz w:val="20"/>
              </w:rPr>
              <w:t>X</w:t>
            </w:r>
          </w:p>
        </w:tc>
        <w:tc>
          <w:tcPr>
            <w:tcW w:w="1507" w:type="dxa"/>
            <w:tcBorders>
              <w:bottom w:val="single" w:sz="12" w:space="0" w:color="auto"/>
            </w:tcBorders>
            <w:shd w:val="clear" w:color="auto" w:fill="auto"/>
          </w:tcPr>
          <w:p w14:paraId="545CA40D" w14:textId="77777777" w:rsidR="009B2EF9" w:rsidRPr="0049479C" w:rsidRDefault="009B2EF9" w:rsidP="00ED34E9">
            <w:pPr>
              <w:jc w:val="center"/>
              <w:rPr>
                <w:sz w:val="20"/>
              </w:rPr>
            </w:pPr>
            <w:r w:rsidRPr="0049479C">
              <w:rPr>
                <w:sz w:val="20"/>
              </w:rPr>
              <w:t>-</w:t>
            </w:r>
          </w:p>
        </w:tc>
        <w:tc>
          <w:tcPr>
            <w:tcW w:w="1507" w:type="dxa"/>
            <w:tcBorders>
              <w:bottom w:val="single" w:sz="12" w:space="0" w:color="auto"/>
            </w:tcBorders>
            <w:shd w:val="clear" w:color="auto" w:fill="auto"/>
          </w:tcPr>
          <w:p w14:paraId="010E77A5" w14:textId="77777777" w:rsidR="009B2EF9" w:rsidRPr="0049479C" w:rsidRDefault="009B2EF9" w:rsidP="00ED34E9">
            <w:pPr>
              <w:jc w:val="center"/>
              <w:rPr>
                <w:sz w:val="20"/>
              </w:rPr>
            </w:pPr>
            <w:r w:rsidRPr="0049479C">
              <w:rPr>
                <w:sz w:val="20"/>
              </w:rPr>
              <w:t>-</w:t>
            </w:r>
          </w:p>
        </w:tc>
        <w:tc>
          <w:tcPr>
            <w:tcW w:w="1508" w:type="dxa"/>
            <w:tcBorders>
              <w:bottom w:val="single" w:sz="12" w:space="0" w:color="auto"/>
              <w:right w:val="single" w:sz="12" w:space="0" w:color="auto"/>
            </w:tcBorders>
            <w:shd w:val="clear" w:color="auto" w:fill="auto"/>
          </w:tcPr>
          <w:p w14:paraId="23109E27" w14:textId="77777777" w:rsidR="009B2EF9" w:rsidRPr="0049479C" w:rsidRDefault="009B2EF9" w:rsidP="00ED34E9">
            <w:pPr>
              <w:jc w:val="center"/>
              <w:rPr>
                <w:sz w:val="20"/>
              </w:rPr>
            </w:pPr>
            <w:r w:rsidRPr="0049479C">
              <w:rPr>
                <w:sz w:val="20"/>
              </w:rPr>
              <w:t>X</w:t>
            </w:r>
          </w:p>
        </w:tc>
      </w:tr>
    </w:tbl>
    <w:p w14:paraId="6566285D" w14:textId="77777777" w:rsidR="009B2EF9" w:rsidRPr="0049479C" w:rsidRDefault="009B2EF9" w:rsidP="009B2EF9">
      <w:pPr>
        <w:spacing w:after="240"/>
        <w:ind w:left="567"/>
        <w:rPr>
          <w:sz w:val="20"/>
        </w:rPr>
      </w:pPr>
      <w:r w:rsidRPr="0049479C">
        <w:rPr>
          <w:sz w:val="20"/>
        </w:rPr>
        <w:t xml:space="preserve">Fonte: </w:t>
      </w:r>
      <w:proofErr w:type="spellStart"/>
      <w:r w:rsidRPr="0049479C">
        <w:rPr>
          <w:sz w:val="20"/>
        </w:rPr>
        <w:t>Autores</w:t>
      </w:r>
      <w:proofErr w:type="spellEnd"/>
      <w:r w:rsidRPr="0049479C">
        <w:rPr>
          <w:sz w:val="20"/>
        </w:rPr>
        <w:t>.</w:t>
      </w:r>
    </w:p>
    <w:p w14:paraId="1B276E06" w14:textId="77777777" w:rsidR="00B63A35" w:rsidRPr="0049479C" w:rsidRDefault="00B63A35" w:rsidP="00B63A35">
      <w:pPr>
        <w:spacing w:after="120"/>
        <w:ind w:firstLine="284"/>
        <w:rPr>
          <w:szCs w:val="24"/>
          <w:lang w:val="pt-BR"/>
        </w:rPr>
      </w:pPr>
    </w:p>
    <w:p w14:paraId="52B4A7C8" w14:textId="77777777" w:rsidR="00B63A35" w:rsidRPr="0049479C" w:rsidRDefault="00B63A35" w:rsidP="00B63A35">
      <w:pPr>
        <w:spacing w:after="120"/>
        <w:ind w:firstLine="284"/>
        <w:rPr>
          <w:szCs w:val="24"/>
          <w:lang w:val="pt-BR"/>
        </w:rPr>
      </w:pPr>
    </w:p>
    <w:p w14:paraId="7795880F" w14:textId="77777777" w:rsidR="00B63A35" w:rsidRPr="0049479C" w:rsidRDefault="009B2EF9" w:rsidP="00B63A35">
      <w:pPr>
        <w:pStyle w:val="PargrafodaLista"/>
        <w:numPr>
          <w:ilvl w:val="0"/>
          <w:numId w:val="5"/>
        </w:numPr>
        <w:spacing w:after="120"/>
        <w:rPr>
          <w:b/>
          <w:szCs w:val="24"/>
          <w:lang w:val="pt-BR"/>
        </w:rPr>
      </w:pPr>
      <w:r w:rsidRPr="0049479C">
        <w:rPr>
          <w:b/>
          <w:szCs w:val="24"/>
          <w:lang w:val="pt-BR"/>
        </w:rPr>
        <w:t>Aná</w:t>
      </w:r>
      <w:r w:rsidR="0049479C" w:rsidRPr="0049479C">
        <w:rPr>
          <w:b/>
          <w:szCs w:val="24"/>
          <w:lang w:val="pt-BR"/>
        </w:rPr>
        <w:t>lises dos Resultados ou Discussões</w:t>
      </w:r>
    </w:p>
    <w:p w14:paraId="3E919093" w14:textId="77777777" w:rsidR="00B63A35" w:rsidRPr="0049479C" w:rsidRDefault="00B63A35" w:rsidP="00B63A35">
      <w:pPr>
        <w:spacing w:after="120"/>
        <w:rPr>
          <w:color w:val="A6A6A6"/>
          <w:szCs w:val="24"/>
          <w:lang w:val="pt-BR"/>
        </w:rPr>
      </w:pPr>
    </w:p>
    <w:p w14:paraId="71642B3F" w14:textId="77777777" w:rsidR="00B63A35" w:rsidRPr="0049479C" w:rsidRDefault="0049479C" w:rsidP="00B63A35">
      <w:pPr>
        <w:spacing w:after="120"/>
        <w:ind w:firstLine="284"/>
        <w:rPr>
          <w:szCs w:val="24"/>
          <w:lang w:val="pt-BR"/>
        </w:rPr>
      </w:pPr>
      <w:r w:rsidRPr="0049479C">
        <w:rPr>
          <w:szCs w:val="24"/>
          <w:lang w:val="pt-BR"/>
        </w:rPr>
        <w:t>Essa seção será dedicada a análises dos resultados ou as discussões causadas pelos estudos com o detalhamento das especificidades dos estudos, sendo apresentados de modo conciso.</w:t>
      </w:r>
    </w:p>
    <w:p w14:paraId="2ADBF38B" w14:textId="77777777" w:rsidR="0049479C" w:rsidRPr="0049479C" w:rsidRDefault="0049479C" w:rsidP="00B63A35">
      <w:pPr>
        <w:spacing w:after="120"/>
        <w:ind w:firstLine="284"/>
        <w:rPr>
          <w:szCs w:val="24"/>
          <w:lang w:val="pt-BR"/>
        </w:rPr>
      </w:pPr>
    </w:p>
    <w:p w14:paraId="531AE573" w14:textId="77777777" w:rsidR="00B63A35" w:rsidRPr="0049479C" w:rsidRDefault="00B63A35" w:rsidP="00E97ED4">
      <w:pPr>
        <w:spacing w:after="120"/>
        <w:rPr>
          <w:b/>
          <w:szCs w:val="24"/>
          <w:lang w:val="pt-BR"/>
        </w:rPr>
      </w:pPr>
    </w:p>
    <w:p w14:paraId="49E15155" w14:textId="77777777" w:rsidR="0049479C" w:rsidRPr="0049479C" w:rsidRDefault="0049479C" w:rsidP="0049479C">
      <w:pPr>
        <w:pStyle w:val="PargrafodaLista"/>
        <w:numPr>
          <w:ilvl w:val="0"/>
          <w:numId w:val="5"/>
        </w:numPr>
        <w:spacing w:after="120"/>
        <w:rPr>
          <w:b/>
          <w:szCs w:val="24"/>
          <w:lang w:val="pt-BR"/>
        </w:rPr>
      </w:pPr>
      <w:r w:rsidRPr="0049479C">
        <w:rPr>
          <w:b/>
          <w:szCs w:val="24"/>
          <w:lang w:val="pt-BR"/>
        </w:rPr>
        <w:t>Conclusão ou Considerações Finais</w:t>
      </w:r>
    </w:p>
    <w:p w14:paraId="63F9FA93" w14:textId="77777777" w:rsidR="0049479C" w:rsidRPr="0049479C" w:rsidRDefault="0049479C" w:rsidP="0049479C">
      <w:pPr>
        <w:spacing w:after="120"/>
        <w:rPr>
          <w:color w:val="A6A6A6"/>
          <w:szCs w:val="24"/>
          <w:lang w:val="pt-BR"/>
        </w:rPr>
      </w:pPr>
    </w:p>
    <w:p w14:paraId="080ECB4C" w14:textId="77777777" w:rsidR="00B63A35" w:rsidRPr="0049479C" w:rsidRDefault="0049479C" w:rsidP="0049479C">
      <w:pPr>
        <w:spacing w:after="120"/>
        <w:ind w:firstLine="284"/>
        <w:rPr>
          <w:b/>
          <w:szCs w:val="24"/>
          <w:lang w:val="pt-BR"/>
        </w:rPr>
      </w:pPr>
      <w:r w:rsidRPr="0049479C">
        <w:rPr>
          <w:szCs w:val="24"/>
          <w:lang w:val="pt-BR"/>
        </w:rPr>
        <w:t>Descrever suas principais conclusões sobre o tema estudado, descrevendo de forma concisa suas descobertas acerca do tema abordado, assim como as aplicações e limitações destas descobertas, destacando os principais produtos da pesquisa e suas contribuições para o conhecimento existente.</w:t>
      </w:r>
    </w:p>
    <w:p w14:paraId="3A99D9AF" w14:textId="77777777" w:rsidR="00B63A35" w:rsidRDefault="00B63A35" w:rsidP="00E97ED4">
      <w:pPr>
        <w:spacing w:after="120"/>
        <w:rPr>
          <w:b/>
          <w:szCs w:val="24"/>
          <w:lang w:val="pt-BR"/>
        </w:rPr>
      </w:pPr>
    </w:p>
    <w:p w14:paraId="3B40D575" w14:textId="77777777" w:rsidR="0049479C" w:rsidRPr="0049479C" w:rsidRDefault="0049479C" w:rsidP="00E97ED4">
      <w:pPr>
        <w:spacing w:after="120"/>
        <w:rPr>
          <w:b/>
          <w:szCs w:val="24"/>
          <w:lang w:val="pt-BR"/>
        </w:rPr>
      </w:pPr>
    </w:p>
    <w:p w14:paraId="4149BCE6" w14:textId="77777777" w:rsidR="00BE083D" w:rsidRPr="0049479C" w:rsidRDefault="004E3765" w:rsidP="00E97ED4">
      <w:pPr>
        <w:spacing w:after="120"/>
        <w:rPr>
          <w:b/>
          <w:szCs w:val="24"/>
          <w:lang w:val="pt-BR"/>
        </w:rPr>
      </w:pPr>
      <w:r w:rsidRPr="0049479C">
        <w:rPr>
          <w:b/>
          <w:szCs w:val="24"/>
          <w:lang w:val="pt-BR"/>
        </w:rPr>
        <w:t>Referências</w:t>
      </w:r>
    </w:p>
    <w:p w14:paraId="44E0A3C3" w14:textId="77777777" w:rsidR="00BE083D" w:rsidRPr="0049479C" w:rsidRDefault="00BE083D" w:rsidP="00E97ED4">
      <w:pPr>
        <w:spacing w:after="120"/>
        <w:rPr>
          <w:szCs w:val="24"/>
          <w:lang w:val="pt-BR"/>
        </w:rPr>
      </w:pPr>
    </w:p>
    <w:p w14:paraId="78F7525E" w14:textId="77777777" w:rsidR="00BE083D" w:rsidRPr="0049479C" w:rsidRDefault="00E97ED4" w:rsidP="009B2EF9">
      <w:pPr>
        <w:spacing w:after="120"/>
        <w:rPr>
          <w:szCs w:val="24"/>
          <w:lang w:val="pt-BR"/>
        </w:rPr>
      </w:pPr>
      <w:r w:rsidRPr="0049479C">
        <w:rPr>
          <w:szCs w:val="24"/>
          <w:lang w:val="pt-BR"/>
        </w:rPr>
        <w:t xml:space="preserve">O título “Referências” não é numerado. </w:t>
      </w:r>
      <w:r w:rsidR="00BE083D" w:rsidRPr="0049479C">
        <w:rPr>
          <w:szCs w:val="24"/>
          <w:lang w:val="pt-BR"/>
        </w:rPr>
        <w:t xml:space="preserve">Todas as referências citadas no artigo devem vir listadas alfabeticamente e apresentadas segundo </w:t>
      </w:r>
      <w:r w:rsidR="000045FB" w:rsidRPr="0049479C">
        <w:rPr>
          <w:szCs w:val="24"/>
          <w:lang w:val="pt-BR"/>
        </w:rPr>
        <w:t>as N</w:t>
      </w:r>
      <w:r w:rsidR="00BE083D" w:rsidRPr="0049479C">
        <w:rPr>
          <w:szCs w:val="24"/>
          <w:lang w:val="pt-BR"/>
        </w:rPr>
        <w:t>ormas da ABNT</w:t>
      </w:r>
      <w:r w:rsidR="007628A1" w:rsidRPr="0049479C">
        <w:rPr>
          <w:szCs w:val="24"/>
          <w:lang w:val="pt-BR"/>
        </w:rPr>
        <w:t xml:space="preserve"> (ASSOCIAÇÃO BRASILEIRA DE NORMAS TÉCNICAS, 2002a, 2002b)</w:t>
      </w:r>
      <w:r w:rsidR="00BE083D" w:rsidRPr="0049479C">
        <w:rPr>
          <w:szCs w:val="24"/>
          <w:lang w:val="pt-BR"/>
        </w:rPr>
        <w:t xml:space="preserve">. Deve-se usar um recuo de 0,5cm para todo o bloco de texto e </w:t>
      </w:r>
      <w:r w:rsidR="00936492" w:rsidRPr="0049479C">
        <w:rPr>
          <w:szCs w:val="24"/>
          <w:lang w:val="pt-BR"/>
        </w:rPr>
        <w:t>espaçam</w:t>
      </w:r>
      <w:r w:rsidR="00BE083D" w:rsidRPr="0049479C">
        <w:rPr>
          <w:szCs w:val="24"/>
          <w:lang w:val="pt-BR"/>
        </w:rPr>
        <w:t>ento de 6pt, após o parágrafo.</w:t>
      </w:r>
      <w:r w:rsidR="00F300F7" w:rsidRPr="0049479C">
        <w:rPr>
          <w:szCs w:val="24"/>
          <w:lang w:val="pt-BR"/>
        </w:rPr>
        <w:t xml:space="preserve"> </w:t>
      </w:r>
    </w:p>
    <w:p w14:paraId="431FDAE2" w14:textId="77777777" w:rsidR="007628A1" w:rsidRPr="0049479C" w:rsidRDefault="007628A1" w:rsidP="009B2EF9">
      <w:pPr>
        <w:spacing w:after="120"/>
        <w:rPr>
          <w:szCs w:val="24"/>
          <w:lang w:val="pt-BR"/>
        </w:rPr>
      </w:pPr>
      <w:r w:rsidRPr="0049479C">
        <w:rPr>
          <w:szCs w:val="24"/>
          <w:lang w:val="pt-BR"/>
        </w:rPr>
        <w:t>Exemplos:</w:t>
      </w:r>
    </w:p>
    <w:p w14:paraId="381CD7F5" w14:textId="77777777" w:rsidR="007628A1" w:rsidRPr="0049479C" w:rsidRDefault="007628A1" w:rsidP="009B2EF9">
      <w:pPr>
        <w:spacing w:after="120"/>
        <w:jc w:val="left"/>
        <w:rPr>
          <w:szCs w:val="24"/>
          <w:lang w:val="pt-BR"/>
        </w:rPr>
      </w:pPr>
      <w:r w:rsidRPr="0049479C">
        <w:rPr>
          <w:szCs w:val="24"/>
          <w:lang w:val="pt-BR"/>
        </w:rPr>
        <w:t>ASSOCIAÇÃO BRASILEIRA DE NORMAS TÉCNICAS. NBR 6023: informação e documentação: elaboração: referências. Rio de Janeiro, 2002a. 24 p.</w:t>
      </w:r>
    </w:p>
    <w:p w14:paraId="4595B343" w14:textId="77777777" w:rsidR="00BE083D" w:rsidRPr="0049479C" w:rsidRDefault="007628A1" w:rsidP="0049479C">
      <w:pPr>
        <w:rPr>
          <w:color w:val="A6A6A6"/>
          <w:szCs w:val="24"/>
          <w:lang w:val="pt-BR"/>
        </w:rPr>
      </w:pPr>
      <w:r w:rsidRPr="0049479C">
        <w:rPr>
          <w:szCs w:val="24"/>
          <w:lang w:val="pt-BR"/>
        </w:rPr>
        <w:t>ASSOCIAÇÃO BRASILEIRA DE NORMAS TÉCNICAS. NBR 10520: informação e documentação: citação em documentos. Rio de Janeiro, 2002b. 7 p</w:t>
      </w:r>
    </w:p>
    <w:sectPr w:rsidR="00BE083D" w:rsidRPr="0049479C" w:rsidSect="00575335">
      <w:headerReference w:type="default" r:id="rId13"/>
      <w:footerReference w:type="even" r:id="rId14"/>
      <w:footerReference w:type="default" r:id="rId15"/>
      <w:footerReference w:type="first" r:id="rId16"/>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E445" w14:textId="77777777" w:rsidR="00166961" w:rsidRDefault="00166961">
      <w:r>
        <w:separator/>
      </w:r>
    </w:p>
  </w:endnote>
  <w:endnote w:type="continuationSeparator" w:id="0">
    <w:p w14:paraId="67FDBC13" w14:textId="77777777" w:rsidR="00166961" w:rsidRDefault="0016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lang w:val="pt-BR"/>
      </w:rPr>
    </w:pPr>
  </w:p>
  <w:p w14:paraId="203D031D" w14:textId="5C67EC56"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2022</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 xml:space="preserve">X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UNIFESSPA</w:t>
    </w:r>
    <w:r w:rsidRPr="00A94F5C">
      <w:rPr>
        <w:rFonts w:ascii="Arial" w:hAnsi="Arial" w:cs="Arial"/>
        <w:bCs/>
        <w:color w:val="7F7F7F"/>
        <w:sz w:val="17"/>
        <w:szCs w:val="17"/>
        <w:lang w:val="pt-BR" w:eastAsia="en-US" w:bidi="en-US"/>
      </w:rPr>
      <w:t xml:space="preserve"> – </w:t>
    </w:r>
    <w:r w:rsidR="00A94F5C" w:rsidRPr="00A94F5C">
      <w:rPr>
        <w:rFonts w:ascii="Arial" w:hAnsi="Arial" w:cs="Arial"/>
        <w:bCs/>
        <w:color w:val="7F7F7F"/>
        <w:sz w:val="17"/>
        <w:szCs w:val="17"/>
        <w:lang w:val="pt-BR" w:eastAsia="en-US" w:bidi="en-US"/>
      </w:rPr>
      <w:t>Marabá</w:t>
    </w:r>
    <w:r w:rsidRPr="00A94F5C">
      <w:rPr>
        <w:rFonts w:ascii="Arial" w:hAnsi="Arial" w:cs="Arial"/>
        <w:bCs/>
        <w:color w:val="7F7F7F"/>
        <w:sz w:val="17"/>
        <w:szCs w:val="17"/>
        <w:lang w:val="pt-BR" w:eastAsia="en-US" w:bidi="en-US"/>
      </w:rPr>
      <w:t xml:space="preserve"> – </w:t>
    </w:r>
    <w:r w:rsidR="00A94F5C" w:rsidRPr="00A94F5C">
      <w:rPr>
        <w:rFonts w:ascii="Arial" w:hAnsi="Arial" w:cs="Arial"/>
        <w:bCs/>
        <w:color w:val="7F7F7F"/>
        <w:sz w:val="17"/>
        <w:szCs w:val="17"/>
        <w:lang w:val="pt-BR" w:eastAsia="en-US" w:bidi="en-US"/>
      </w:rPr>
      <w:t>2</w:t>
    </w:r>
    <w:r w:rsidR="001C4D03">
      <w:rPr>
        <w:rFonts w:ascii="Arial" w:hAnsi="Arial" w:cs="Arial"/>
        <w:bCs/>
        <w:color w:val="7F7F7F"/>
        <w:sz w:val="17"/>
        <w:szCs w:val="17"/>
        <w:lang w:val="pt-BR" w:eastAsia="en-US" w:bidi="en-US"/>
      </w:rPr>
      <w:t>4</w:t>
    </w:r>
    <w:r w:rsidRPr="00A94F5C">
      <w:rPr>
        <w:rFonts w:ascii="Arial" w:hAnsi="Arial" w:cs="Arial"/>
        <w:bCs/>
        <w:color w:val="7F7F7F"/>
        <w:sz w:val="17"/>
        <w:szCs w:val="17"/>
        <w:lang w:val="pt-BR" w:eastAsia="en-US" w:bidi="en-US"/>
      </w:rPr>
      <w:t xml:space="preserve"> a 2</w:t>
    </w:r>
    <w:r w:rsidR="001C4D03">
      <w:rPr>
        <w:rFonts w:ascii="Arial" w:hAnsi="Arial" w:cs="Arial"/>
        <w:bCs/>
        <w:color w:val="7F7F7F"/>
        <w:sz w:val="17"/>
        <w:szCs w:val="17"/>
        <w:lang w:val="pt-BR" w:eastAsia="en-US" w:bidi="en-US"/>
      </w:rPr>
      <w:t>6</w:t>
    </w:r>
    <w:r w:rsidRPr="00A94F5C">
      <w:rPr>
        <w:rFonts w:ascii="Arial" w:hAnsi="Arial" w:cs="Arial"/>
        <w:bCs/>
        <w:color w:val="7F7F7F"/>
        <w:sz w:val="17"/>
        <w:szCs w:val="17"/>
        <w:lang w:val="pt-BR" w:eastAsia="en-US" w:bidi="en-US"/>
      </w:rPr>
      <w:t xml:space="preserve"> de </w:t>
    </w:r>
    <w:r w:rsidR="001C4D03">
      <w:rPr>
        <w:rFonts w:ascii="Arial" w:hAnsi="Arial" w:cs="Arial"/>
        <w:bCs/>
        <w:color w:val="7F7F7F"/>
        <w:sz w:val="17"/>
        <w:szCs w:val="17"/>
        <w:lang w:val="pt-BR" w:eastAsia="en-US" w:bidi="en-US"/>
      </w:rPr>
      <w:t>agost</w:t>
    </w:r>
    <w:r w:rsidRPr="00A94F5C">
      <w:rPr>
        <w:rFonts w:ascii="Arial" w:hAnsi="Arial" w:cs="Arial"/>
        <w:bCs/>
        <w:color w:val="7F7F7F"/>
        <w:sz w:val="17"/>
        <w:szCs w:val="17"/>
        <w:lang w:val="pt-BR" w:eastAsia="en-US" w:bidi="en-US"/>
      </w:rPr>
      <w:t>o de 202</w:t>
    </w:r>
    <w:r w:rsidR="00A94F5C" w:rsidRPr="00A94F5C">
      <w:rPr>
        <w:rFonts w:ascii="Arial" w:hAnsi="Arial" w:cs="Arial"/>
        <w:bCs/>
        <w:color w:val="7F7F7F"/>
        <w:sz w:val="17"/>
        <w:szCs w:val="17"/>
        <w:lang w:val="pt-BR" w:eastAsia="en-US" w:bidi="en-US"/>
      </w:rPr>
      <w:t>2</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F7A6" w14:textId="77777777" w:rsidR="00166961" w:rsidRDefault="00166961">
      <w:bookmarkStart w:id="0" w:name="_Hlk524516655"/>
      <w:bookmarkEnd w:id="0"/>
      <w:r>
        <w:separator/>
      </w:r>
    </w:p>
  </w:footnote>
  <w:footnote w:type="continuationSeparator" w:id="0">
    <w:p w14:paraId="0BBB2D0C" w14:textId="77777777" w:rsidR="00166961" w:rsidRDefault="00166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E6D1" w14:textId="0B9500B5" w:rsidR="0073688A" w:rsidRDefault="002A3CB7" w:rsidP="006B150E">
    <w:pPr>
      <w:rPr>
        <w:noProof/>
      </w:rPr>
    </w:pPr>
    <w:r>
      <w:rPr>
        <w:noProof/>
      </w:rPr>
      <w:drawing>
        <wp:inline distT="0" distB="0" distL="0" distR="0" wp14:anchorId="59EB1B24" wp14:editId="2181CCA8">
          <wp:extent cx="5753100" cy="7239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7818308">
    <w:abstractNumId w:val="4"/>
  </w:num>
  <w:num w:numId="2" w16cid:durableId="1733650824">
    <w:abstractNumId w:val="6"/>
  </w:num>
  <w:num w:numId="3" w16cid:durableId="1146778208">
    <w:abstractNumId w:val="9"/>
  </w:num>
  <w:num w:numId="4" w16cid:durableId="518739454">
    <w:abstractNumId w:val="2"/>
  </w:num>
  <w:num w:numId="5" w16cid:durableId="1072893671">
    <w:abstractNumId w:val="3"/>
  </w:num>
  <w:num w:numId="6" w16cid:durableId="1484619179">
    <w:abstractNumId w:val="5"/>
  </w:num>
  <w:num w:numId="7" w16cid:durableId="1323313727">
    <w:abstractNumId w:val="8"/>
  </w:num>
  <w:num w:numId="8" w16cid:durableId="1864829981">
    <w:abstractNumId w:val="10"/>
  </w:num>
  <w:num w:numId="9" w16cid:durableId="1628076043">
    <w:abstractNumId w:val="1"/>
  </w:num>
  <w:num w:numId="10" w16cid:durableId="92869653">
    <w:abstractNumId w:val="0"/>
  </w:num>
  <w:num w:numId="11" w16cid:durableId="272179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39"/>
    <w:rsid w:val="000045FB"/>
    <w:rsid w:val="000058E4"/>
    <w:rsid w:val="00026F91"/>
    <w:rsid w:val="000275EB"/>
    <w:rsid w:val="00041AB9"/>
    <w:rsid w:val="000465E8"/>
    <w:rsid w:val="00054581"/>
    <w:rsid w:val="0007099C"/>
    <w:rsid w:val="000711EF"/>
    <w:rsid w:val="00084121"/>
    <w:rsid w:val="00094DEA"/>
    <w:rsid w:val="000A0634"/>
    <w:rsid w:val="000B53D4"/>
    <w:rsid w:val="000F5978"/>
    <w:rsid w:val="00123B81"/>
    <w:rsid w:val="001319A4"/>
    <w:rsid w:val="00137DAE"/>
    <w:rsid w:val="00141364"/>
    <w:rsid w:val="001464DE"/>
    <w:rsid w:val="00150A7B"/>
    <w:rsid w:val="0015121C"/>
    <w:rsid w:val="00152FAD"/>
    <w:rsid w:val="00154F6A"/>
    <w:rsid w:val="00156B94"/>
    <w:rsid w:val="00157CE6"/>
    <w:rsid w:val="0016002D"/>
    <w:rsid w:val="001632CD"/>
    <w:rsid w:val="00166961"/>
    <w:rsid w:val="00167D4E"/>
    <w:rsid w:val="00170328"/>
    <w:rsid w:val="00187695"/>
    <w:rsid w:val="001A02AA"/>
    <w:rsid w:val="001A141A"/>
    <w:rsid w:val="001A6C40"/>
    <w:rsid w:val="001B1B25"/>
    <w:rsid w:val="001C1ECB"/>
    <w:rsid w:val="001C4D03"/>
    <w:rsid w:val="001E57A8"/>
    <w:rsid w:val="001F15C2"/>
    <w:rsid w:val="00201C0B"/>
    <w:rsid w:val="002156E9"/>
    <w:rsid w:val="0023063E"/>
    <w:rsid w:val="002309C5"/>
    <w:rsid w:val="00242B23"/>
    <w:rsid w:val="00251B8B"/>
    <w:rsid w:val="00255E26"/>
    <w:rsid w:val="00256808"/>
    <w:rsid w:val="00266710"/>
    <w:rsid w:val="00276E65"/>
    <w:rsid w:val="0029220F"/>
    <w:rsid w:val="002958D4"/>
    <w:rsid w:val="002A3CB7"/>
    <w:rsid w:val="002A4463"/>
    <w:rsid w:val="002A64FD"/>
    <w:rsid w:val="002A70ED"/>
    <w:rsid w:val="002B2FA4"/>
    <w:rsid w:val="002D2F27"/>
    <w:rsid w:val="002D31EF"/>
    <w:rsid w:val="002E0F40"/>
    <w:rsid w:val="002E55CE"/>
    <w:rsid w:val="002F0E3F"/>
    <w:rsid w:val="002F266B"/>
    <w:rsid w:val="002F457F"/>
    <w:rsid w:val="0030425A"/>
    <w:rsid w:val="00304794"/>
    <w:rsid w:val="00321E9E"/>
    <w:rsid w:val="0033475A"/>
    <w:rsid w:val="00334C11"/>
    <w:rsid w:val="00342D36"/>
    <w:rsid w:val="0035152E"/>
    <w:rsid w:val="00356CD1"/>
    <w:rsid w:val="00375F35"/>
    <w:rsid w:val="00376B0A"/>
    <w:rsid w:val="0038005D"/>
    <w:rsid w:val="00384F40"/>
    <w:rsid w:val="003C2C5E"/>
    <w:rsid w:val="003C7A9D"/>
    <w:rsid w:val="003D7902"/>
    <w:rsid w:val="003E42AE"/>
    <w:rsid w:val="003E6576"/>
    <w:rsid w:val="0040305B"/>
    <w:rsid w:val="004146A8"/>
    <w:rsid w:val="004245F7"/>
    <w:rsid w:val="00450040"/>
    <w:rsid w:val="00461BFF"/>
    <w:rsid w:val="00461CAB"/>
    <w:rsid w:val="004737C6"/>
    <w:rsid w:val="004871A4"/>
    <w:rsid w:val="0048781A"/>
    <w:rsid w:val="0049479C"/>
    <w:rsid w:val="004A53F6"/>
    <w:rsid w:val="004A6450"/>
    <w:rsid w:val="004A6B7A"/>
    <w:rsid w:val="004B3FDF"/>
    <w:rsid w:val="004B6535"/>
    <w:rsid w:val="004B7146"/>
    <w:rsid w:val="004D2749"/>
    <w:rsid w:val="004D7EBA"/>
    <w:rsid w:val="004D7FB8"/>
    <w:rsid w:val="004E2C7A"/>
    <w:rsid w:val="004E3765"/>
    <w:rsid w:val="004E7D4E"/>
    <w:rsid w:val="004F74BE"/>
    <w:rsid w:val="00533E0F"/>
    <w:rsid w:val="005360D9"/>
    <w:rsid w:val="00556097"/>
    <w:rsid w:val="0055714B"/>
    <w:rsid w:val="00562A47"/>
    <w:rsid w:val="00573743"/>
    <w:rsid w:val="00575335"/>
    <w:rsid w:val="00576E8A"/>
    <w:rsid w:val="00580435"/>
    <w:rsid w:val="00591168"/>
    <w:rsid w:val="005B4172"/>
    <w:rsid w:val="005D0B9A"/>
    <w:rsid w:val="005D5236"/>
    <w:rsid w:val="005E4971"/>
    <w:rsid w:val="006321C7"/>
    <w:rsid w:val="00632F8F"/>
    <w:rsid w:val="00655F57"/>
    <w:rsid w:val="006652EE"/>
    <w:rsid w:val="006726F2"/>
    <w:rsid w:val="00684958"/>
    <w:rsid w:val="00696034"/>
    <w:rsid w:val="006A141B"/>
    <w:rsid w:val="006A6CEF"/>
    <w:rsid w:val="006B150E"/>
    <w:rsid w:val="006D00BB"/>
    <w:rsid w:val="006D760B"/>
    <w:rsid w:val="006E5204"/>
    <w:rsid w:val="00726E56"/>
    <w:rsid w:val="0073688A"/>
    <w:rsid w:val="00744CC9"/>
    <w:rsid w:val="00750318"/>
    <w:rsid w:val="00751F70"/>
    <w:rsid w:val="00753B8D"/>
    <w:rsid w:val="00754757"/>
    <w:rsid w:val="00755FC1"/>
    <w:rsid w:val="007628A1"/>
    <w:rsid w:val="00777D35"/>
    <w:rsid w:val="0078001B"/>
    <w:rsid w:val="007A21A2"/>
    <w:rsid w:val="007A5FA8"/>
    <w:rsid w:val="007B09B1"/>
    <w:rsid w:val="007B791F"/>
    <w:rsid w:val="007C087F"/>
    <w:rsid w:val="007C32C5"/>
    <w:rsid w:val="007E0E40"/>
    <w:rsid w:val="007E381B"/>
    <w:rsid w:val="007F4A6D"/>
    <w:rsid w:val="007F6A0B"/>
    <w:rsid w:val="00812BDC"/>
    <w:rsid w:val="00827839"/>
    <w:rsid w:val="008339F5"/>
    <w:rsid w:val="00834AB2"/>
    <w:rsid w:val="0083691D"/>
    <w:rsid w:val="00887FC9"/>
    <w:rsid w:val="00892EA4"/>
    <w:rsid w:val="00897F56"/>
    <w:rsid w:val="008B31BB"/>
    <w:rsid w:val="00923704"/>
    <w:rsid w:val="00933433"/>
    <w:rsid w:val="00936492"/>
    <w:rsid w:val="00936AB7"/>
    <w:rsid w:val="00940846"/>
    <w:rsid w:val="009470FB"/>
    <w:rsid w:val="009673E6"/>
    <w:rsid w:val="00970859"/>
    <w:rsid w:val="00982670"/>
    <w:rsid w:val="00983012"/>
    <w:rsid w:val="00985C2D"/>
    <w:rsid w:val="00994C0F"/>
    <w:rsid w:val="009A3F66"/>
    <w:rsid w:val="009B1153"/>
    <w:rsid w:val="009B2EF9"/>
    <w:rsid w:val="009E1C02"/>
    <w:rsid w:val="009E32B0"/>
    <w:rsid w:val="009E6C4A"/>
    <w:rsid w:val="009F1B7B"/>
    <w:rsid w:val="009F2905"/>
    <w:rsid w:val="00A00800"/>
    <w:rsid w:val="00A01B71"/>
    <w:rsid w:val="00A056D4"/>
    <w:rsid w:val="00A16C65"/>
    <w:rsid w:val="00A20A2F"/>
    <w:rsid w:val="00A2134F"/>
    <w:rsid w:val="00A31429"/>
    <w:rsid w:val="00A475A7"/>
    <w:rsid w:val="00A610B4"/>
    <w:rsid w:val="00A6184A"/>
    <w:rsid w:val="00A628E3"/>
    <w:rsid w:val="00A6747E"/>
    <w:rsid w:val="00A676F4"/>
    <w:rsid w:val="00A70836"/>
    <w:rsid w:val="00A77C6A"/>
    <w:rsid w:val="00A77D24"/>
    <w:rsid w:val="00A81A17"/>
    <w:rsid w:val="00A838AC"/>
    <w:rsid w:val="00A94282"/>
    <w:rsid w:val="00A9449D"/>
    <w:rsid w:val="00A94F5C"/>
    <w:rsid w:val="00AA37F5"/>
    <w:rsid w:val="00AD0872"/>
    <w:rsid w:val="00AD61A3"/>
    <w:rsid w:val="00AE4CD3"/>
    <w:rsid w:val="00B03026"/>
    <w:rsid w:val="00B04638"/>
    <w:rsid w:val="00B10BFE"/>
    <w:rsid w:val="00B36DB0"/>
    <w:rsid w:val="00B40F1C"/>
    <w:rsid w:val="00B418BD"/>
    <w:rsid w:val="00B47683"/>
    <w:rsid w:val="00B55936"/>
    <w:rsid w:val="00B6020C"/>
    <w:rsid w:val="00B63A35"/>
    <w:rsid w:val="00B745D0"/>
    <w:rsid w:val="00B81D99"/>
    <w:rsid w:val="00B87AB8"/>
    <w:rsid w:val="00BA206D"/>
    <w:rsid w:val="00BB11DF"/>
    <w:rsid w:val="00BD4CFD"/>
    <w:rsid w:val="00BE083D"/>
    <w:rsid w:val="00BF0F76"/>
    <w:rsid w:val="00C03892"/>
    <w:rsid w:val="00C10C19"/>
    <w:rsid w:val="00C16760"/>
    <w:rsid w:val="00C17C16"/>
    <w:rsid w:val="00C210B0"/>
    <w:rsid w:val="00C30786"/>
    <w:rsid w:val="00C41F4B"/>
    <w:rsid w:val="00C62B59"/>
    <w:rsid w:val="00C63DEF"/>
    <w:rsid w:val="00C77308"/>
    <w:rsid w:val="00C86D62"/>
    <w:rsid w:val="00C86F4E"/>
    <w:rsid w:val="00C93DCE"/>
    <w:rsid w:val="00CA2E59"/>
    <w:rsid w:val="00CD3CC5"/>
    <w:rsid w:val="00CE76F9"/>
    <w:rsid w:val="00CF25BE"/>
    <w:rsid w:val="00D10C99"/>
    <w:rsid w:val="00D17099"/>
    <w:rsid w:val="00D2598F"/>
    <w:rsid w:val="00D349A6"/>
    <w:rsid w:val="00D8734D"/>
    <w:rsid w:val="00D91C4E"/>
    <w:rsid w:val="00DA6F7D"/>
    <w:rsid w:val="00DC3C3C"/>
    <w:rsid w:val="00DD124B"/>
    <w:rsid w:val="00DE1749"/>
    <w:rsid w:val="00DE490F"/>
    <w:rsid w:val="00DF1010"/>
    <w:rsid w:val="00DF74B6"/>
    <w:rsid w:val="00E34205"/>
    <w:rsid w:val="00E46824"/>
    <w:rsid w:val="00E61DE3"/>
    <w:rsid w:val="00E65D3B"/>
    <w:rsid w:val="00E76F53"/>
    <w:rsid w:val="00E8108A"/>
    <w:rsid w:val="00E81239"/>
    <w:rsid w:val="00E850FD"/>
    <w:rsid w:val="00E97ED4"/>
    <w:rsid w:val="00EA0A82"/>
    <w:rsid w:val="00EA33C3"/>
    <w:rsid w:val="00EB4594"/>
    <w:rsid w:val="00ED2BA5"/>
    <w:rsid w:val="00ED34E9"/>
    <w:rsid w:val="00EE28A9"/>
    <w:rsid w:val="00EE63D7"/>
    <w:rsid w:val="00EF1CF0"/>
    <w:rsid w:val="00F21165"/>
    <w:rsid w:val="00F2271C"/>
    <w:rsid w:val="00F23BE3"/>
    <w:rsid w:val="00F23FF2"/>
    <w:rsid w:val="00F25AC0"/>
    <w:rsid w:val="00F300F7"/>
    <w:rsid w:val="00F415DF"/>
    <w:rsid w:val="00F64475"/>
    <w:rsid w:val="00F75D73"/>
    <w:rsid w:val="00F95939"/>
    <w:rsid w:val="00FB7EA5"/>
    <w:rsid w:val="00FC5374"/>
    <w:rsid w:val="00FC5614"/>
    <w:rsid w:val="00FC79FF"/>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15B85-D142-4B3F-B22D-53EF5D33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2056</Words>
  <Characters>11107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klau vasqueiz</cp:lastModifiedBy>
  <cp:revision>4</cp:revision>
  <cp:lastPrinted>2014-09-05T00:41:00Z</cp:lastPrinted>
  <dcterms:created xsi:type="dcterms:W3CDTF">2022-04-10T15:25:00Z</dcterms:created>
  <dcterms:modified xsi:type="dcterms:W3CDTF">2022-05-06T11:20:00Z</dcterms:modified>
</cp:coreProperties>
</file>